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7620" w14:textId="77777777" w:rsidR="00B57A35" w:rsidRDefault="00B57A35" w:rsidP="00B57A35">
      <w:pPr>
        <w:pStyle w:val="Title"/>
        <w:ind w:right="-288"/>
        <w:rPr>
          <w:rFonts w:ascii="Impact" w:hAnsi="Impact"/>
          <w:sz w:val="20"/>
        </w:rPr>
      </w:pPr>
      <w:r>
        <w:t>CITY OF BLOSSOM</w:t>
      </w:r>
    </w:p>
    <w:p w14:paraId="0C1C8651" w14:textId="77777777" w:rsidR="00B57A35" w:rsidRDefault="00B57A35" w:rsidP="00B57A35">
      <w:pPr>
        <w:pStyle w:val="Subtitle"/>
        <w:ind w:right="-288"/>
        <w:rPr>
          <w:rFonts w:ascii="Tahoma" w:hAnsi="Tahoma" w:cs="Tahoma"/>
          <w:b/>
          <w:bCs/>
          <w:sz w:val="16"/>
        </w:rPr>
      </w:pPr>
      <w:r>
        <w:rPr>
          <w:rFonts w:ascii="Tahoma" w:hAnsi="Tahoma" w:cs="Tahoma"/>
          <w:b/>
          <w:bCs/>
          <w:sz w:val="16"/>
        </w:rPr>
        <w:t>P.O. Box 297 ~ 1240 W. Front ~ Blossom, Texas 75416</w:t>
      </w:r>
    </w:p>
    <w:p w14:paraId="3D5978FD" w14:textId="77777777" w:rsidR="00B57A35" w:rsidRDefault="00B57A35" w:rsidP="00B57A35">
      <w:pPr>
        <w:pStyle w:val="Heading6"/>
        <w:ind w:right="-288"/>
        <w:rPr>
          <w:sz w:val="16"/>
        </w:rPr>
      </w:pPr>
      <w:r>
        <w:rPr>
          <w:sz w:val="16"/>
        </w:rPr>
        <w:t>Phone 1-903 -982-5900 ~ Fax 1-903-982-6599</w:t>
      </w:r>
    </w:p>
    <w:p w14:paraId="2C835827" w14:textId="77777777" w:rsidR="00B57A35" w:rsidRPr="005B46A2" w:rsidRDefault="00B57A35" w:rsidP="00B57A35">
      <w:pPr>
        <w:widowControl w:val="0"/>
        <w:autoSpaceDE w:val="0"/>
        <w:autoSpaceDN w:val="0"/>
        <w:adjustRightInd w:val="0"/>
        <w:ind w:right="-288"/>
        <w:rPr>
          <w:rFonts w:cs="Tahoma"/>
          <w:bCs/>
          <w:sz w:val="16"/>
          <w:szCs w:val="20"/>
          <w:u w:val="single"/>
        </w:rPr>
      </w:pPr>
      <w:r w:rsidRPr="005B46A2">
        <w:rPr>
          <w:rFonts w:cs="Tahoma"/>
          <w:bCs/>
          <w:sz w:val="16"/>
          <w:szCs w:val="20"/>
          <w:u w:val="single"/>
        </w:rPr>
        <w:t>Council Members</w:t>
      </w:r>
      <w:r w:rsidRPr="005B46A2">
        <w:rPr>
          <w:rFonts w:cs="Tahoma"/>
          <w:bCs/>
          <w:sz w:val="16"/>
          <w:szCs w:val="20"/>
        </w:rPr>
        <w:tab/>
      </w:r>
      <w:r>
        <w:rPr>
          <w:rFonts w:cs="Tahoma"/>
          <w:bCs/>
          <w:sz w:val="16"/>
          <w:szCs w:val="20"/>
        </w:rPr>
        <w:tab/>
      </w:r>
      <w:r w:rsidRPr="005B46A2">
        <w:rPr>
          <w:rFonts w:cs="Tahoma"/>
          <w:bCs/>
          <w:sz w:val="16"/>
          <w:szCs w:val="20"/>
        </w:rPr>
        <w:tab/>
        <w:t xml:space="preserve">          </w:t>
      </w:r>
      <w:r w:rsidRPr="005B46A2">
        <w:rPr>
          <w:rFonts w:cs="Tahoma"/>
          <w:bCs/>
          <w:sz w:val="16"/>
          <w:szCs w:val="20"/>
        </w:rPr>
        <w:tab/>
      </w:r>
      <w:r w:rsidRPr="005B46A2">
        <w:rPr>
          <w:rFonts w:cs="Tahoma"/>
          <w:bCs/>
          <w:sz w:val="16"/>
          <w:szCs w:val="20"/>
        </w:rPr>
        <w:tab/>
      </w:r>
      <w:r w:rsidRPr="005B46A2">
        <w:rPr>
          <w:rFonts w:cs="Tahoma"/>
          <w:bCs/>
          <w:sz w:val="16"/>
          <w:szCs w:val="20"/>
        </w:rPr>
        <w:tab/>
      </w:r>
      <w:r w:rsidRPr="005B46A2">
        <w:rPr>
          <w:rFonts w:cs="Tahoma"/>
          <w:bCs/>
          <w:sz w:val="16"/>
          <w:szCs w:val="20"/>
        </w:rPr>
        <w:tab/>
      </w:r>
      <w:r>
        <w:rPr>
          <w:rFonts w:cs="Tahoma"/>
          <w:bCs/>
          <w:sz w:val="16"/>
          <w:szCs w:val="20"/>
        </w:rPr>
        <w:tab/>
      </w:r>
      <w:r>
        <w:rPr>
          <w:rFonts w:cs="Tahoma"/>
          <w:bCs/>
          <w:sz w:val="16"/>
          <w:szCs w:val="20"/>
        </w:rPr>
        <w:tab/>
      </w:r>
      <w:r>
        <w:rPr>
          <w:rFonts w:cs="Tahoma"/>
          <w:bCs/>
          <w:sz w:val="16"/>
          <w:szCs w:val="20"/>
        </w:rPr>
        <w:tab/>
      </w:r>
      <w:r>
        <w:rPr>
          <w:rFonts w:cs="Tahoma"/>
          <w:bCs/>
          <w:sz w:val="16"/>
          <w:szCs w:val="20"/>
        </w:rPr>
        <w:tab/>
      </w:r>
      <w:r>
        <w:rPr>
          <w:rFonts w:cs="Tahoma"/>
          <w:bCs/>
          <w:sz w:val="16"/>
          <w:szCs w:val="20"/>
        </w:rPr>
        <w:tab/>
      </w:r>
      <w:r w:rsidRPr="005B46A2">
        <w:rPr>
          <w:rFonts w:cs="Tahoma"/>
          <w:bCs/>
          <w:sz w:val="16"/>
          <w:szCs w:val="20"/>
          <w:u w:val="single"/>
        </w:rPr>
        <w:t>Council Members</w:t>
      </w:r>
    </w:p>
    <w:p w14:paraId="45D9ACA1" w14:textId="6D71E912" w:rsidR="00B57A35" w:rsidRPr="005B46A2" w:rsidRDefault="00B57A35" w:rsidP="00B57A35">
      <w:pPr>
        <w:widowControl w:val="0"/>
        <w:autoSpaceDE w:val="0"/>
        <w:autoSpaceDN w:val="0"/>
        <w:adjustRightInd w:val="0"/>
        <w:ind w:left="1440" w:right="-288" w:hanging="1440"/>
        <w:rPr>
          <w:rFonts w:cs="Tahoma"/>
          <w:bCs/>
          <w:sz w:val="16"/>
          <w:szCs w:val="20"/>
        </w:rPr>
      </w:pPr>
      <w:r>
        <w:rPr>
          <w:rFonts w:cs="Tahoma"/>
          <w:bCs/>
          <w:sz w:val="16"/>
          <w:szCs w:val="20"/>
        </w:rPr>
        <w:t>Charlotte Burge</w:t>
      </w:r>
      <w:r w:rsidRPr="005B46A2">
        <w:rPr>
          <w:rFonts w:cs="Tahoma"/>
          <w:bCs/>
          <w:sz w:val="16"/>
          <w:szCs w:val="20"/>
        </w:rPr>
        <w:tab/>
      </w:r>
      <w:r w:rsidRPr="005B46A2">
        <w:rPr>
          <w:rFonts w:cs="Tahoma"/>
          <w:bCs/>
          <w:sz w:val="16"/>
          <w:szCs w:val="20"/>
        </w:rPr>
        <w:tab/>
      </w:r>
      <w:r w:rsidRPr="005B46A2">
        <w:rPr>
          <w:rFonts w:cs="Tahoma"/>
          <w:bCs/>
          <w:sz w:val="16"/>
          <w:szCs w:val="20"/>
        </w:rPr>
        <w:tab/>
        <w:t xml:space="preserve">       </w:t>
      </w:r>
      <w:r>
        <w:rPr>
          <w:rFonts w:cs="Tahoma"/>
          <w:bCs/>
          <w:sz w:val="16"/>
          <w:szCs w:val="20"/>
        </w:rPr>
        <w:tab/>
      </w:r>
      <w:r>
        <w:rPr>
          <w:rFonts w:cs="Tahoma"/>
          <w:bCs/>
          <w:sz w:val="16"/>
          <w:szCs w:val="20"/>
        </w:rPr>
        <w:tab/>
        <w:t xml:space="preserve">    </w:t>
      </w:r>
      <w:r w:rsidRPr="005B46A2">
        <w:rPr>
          <w:rFonts w:cs="Tahoma"/>
          <w:bCs/>
          <w:sz w:val="16"/>
          <w:szCs w:val="20"/>
        </w:rPr>
        <w:t xml:space="preserve">Mayor </w:t>
      </w:r>
      <w:r>
        <w:rPr>
          <w:rFonts w:cs="Tahoma"/>
          <w:bCs/>
          <w:sz w:val="16"/>
          <w:szCs w:val="20"/>
        </w:rPr>
        <w:t>Jeff Stover</w:t>
      </w:r>
      <w:r w:rsidRPr="005B46A2">
        <w:rPr>
          <w:bCs/>
          <w:sz w:val="16"/>
          <w:szCs w:val="20"/>
        </w:rPr>
        <w:tab/>
      </w:r>
      <w:r w:rsidRPr="005B46A2">
        <w:rPr>
          <w:rFonts w:cs="Tahoma"/>
          <w:bCs/>
          <w:sz w:val="16"/>
          <w:szCs w:val="20"/>
        </w:rPr>
        <w:tab/>
        <w:t xml:space="preserve">         </w:t>
      </w:r>
      <w:r>
        <w:rPr>
          <w:rFonts w:cs="Tahoma"/>
          <w:bCs/>
          <w:sz w:val="16"/>
          <w:szCs w:val="20"/>
        </w:rPr>
        <w:tab/>
      </w:r>
      <w:r>
        <w:rPr>
          <w:rFonts w:cs="Tahoma"/>
          <w:bCs/>
          <w:sz w:val="16"/>
          <w:szCs w:val="20"/>
        </w:rPr>
        <w:tab/>
      </w:r>
      <w:r>
        <w:rPr>
          <w:rFonts w:cs="Tahoma"/>
          <w:bCs/>
          <w:sz w:val="16"/>
          <w:szCs w:val="20"/>
        </w:rPr>
        <w:tab/>
      </w:r>
    </w:p>
    <w:p w14:paraId="4AC07BDF" w14:textId="42624020" w:rsidR="00B57A35" w:rsidRPr="005B46A2" w:rsidRDefault="00B57A35" w:rsidP="00B57A35">
      <w:pPr>
        <w:widowControl w:val="0"/>
        <w:autoSpaceDE w:val="0"/>
        <w:autoSpaceDN w:val="0"/>
        <w:adjustRightInd w:val="0"/>
        <w:ind w:right="-288"/>
        <w:rPr>
          <w:rFonts w:cs="Tahoma"/>
          <w:bCs/>
          <w:sz w:val="16"/>
          <w:szCs w:val="20"/>
        </w:rPr>
      </w:pPr>
      <w:r>
        <w:rPr>
          <w:rFonts w:cs="Tahoma"/>
          <w:bCs/>
          <w:sz w:val="16"/>
          <w:szCs w:val="20"/>
        </w:rPr>
        <w:t>Elizabeth May</w:t>
      </w:r>
      <w:r>
        <w:rPr>
          <w:rFonts w:cs="Tahoma"/>
          <w:bCs/>
          <w:sz w:val="16"/>
          <w:szCs w:val="20"/>
        </w:rPr>
        <w:tab/>
      </w:r>
      <w:r w:rsidRPr="005B46A2">
        <w:rPr>
          <w:rFonts w:cs="Tahoma"/>
          <w:bCs/>
          <w:sz w:val="16"/>
          <w:szCs w:val="20"/>
        </w:rPr>
        <w:tab/>
      </w:r>
      <w:r w:rsidRPr="005B46A2">
        <w:rPr>
          <w:rFonts w:cs="Tahoma"/>
          <w:bCs/>
          <w:sz w:val="16"/>
          <w:szCs w:val="20"/>
        </w:rPr>
        <w:tab/>
      </w:r>
      <w:r w:rsidRPr="005B46A2">
        <w:rPr>
          <w:rFonts w:cs="Tahoma"/>
          <w:bCs/>
          <w:sz w:val="16"/>
          <w:szCs w:val="20"/>
        </w:rPr>
        <w:tab/>
        <w:t xml:space="preserve">   </w:t>
      </w:r>
      <w:r>
        <w:rPr>
          <w:rFonts w:cs="Tahoma"/>
          <w:bCs/>
          <w:sz w:val="16"/>
          <w:szCs w:val="20"/>
        </w:rPr>
        <w:tab/>
        <w:t xml:space="preserve">Mayor Pro </w:t>
      </w:r>
      <w:proofErr w:type="spellStart"/>
      <w:r>
        <w:rPr>
          <w:rFonts w:cs="Tahoma"/>
          <w:bCs/>
          <w:sz w:val="16"/>
          <w:szCs w:val="20"/>
        </w:rPr>
        <w:t>Tem</w:t>
      </w:r>
      <w:proofErr w:type="spellEnd"/>
      <w:r>
        <w:rPr>
          <w:rFonts w:cs="Tahoma"/>
          <w:bCs/>
          <w:sz w:val="16"/>
          <w:szCs w:val="20"/>
        </w:rPr>
        <w:t xml:space="preserve"> Brad </w:t>
      </w:r>
      <w:proofErr w:type="spellStart"/>
      <w:r>
        <w:rPr>
          <w:rFonts w:cs="Tahoma"/>
          <w:bCs/>
          <w:sz w:val="16"/>
          <w:szCs w:val="20"/>
        </w:rPr>
        <w:t>Sessums</w:t>
      </w:r>
      <w:proofErr w:type="spellEnd"/>
      <w:r>
        <w:rPr>
          <w:rFonts w:cs="Tahoma"/>
          <w:bCs/>
          <w:sz w:val="16"/>
          <w:szCs w:val="20"/>
        </w:rPr>
        <w:tab/>
      </w:r>
      <w:r>
        <w:rPr>
          <w:rFonts w:cs="Tahoma"/>
          <w:bCs/>
          <w:sz w:val="16"/>
          <w:szCs w:val="20"/>
        </w:rPr>
        <w:tab/>
      </w:r>
      <w:r>
        <w:rPr>
          <w:rFonts w:cs="Tahoma"/>
          <w:bCs/>
          <w:sz w:val="16"/>
          <w:szCs w:val="20"/>
        </w:rPr>
        <w:tab/>
      </w:r>
      <w:r>
        <w:rPr>
          <w:rFonts w:cs="Tahoma"/>
          <w:bCs/>
          <w:sz w:val="16"/>
          <w:szCs w:val="20"/>
        </w:rPr>
        <w:tab/>
      </w:r>
      <w:r w:rsidR="00A93EC2">
        <w:rPr>
          <w:rFonts w:cs="Tahoma"/>
          <w:bCs/>
          <w:sz w:val="16"/>
          <w:szCs w:val="20"/>
        </w:rPr>
        <w:t>Debra Burge</w:t>
      </w:r>
    </w:p>
    <w:p w14:paraId="7E565DCB" w14:textId="77777777" w:rsidR="005E476C" w:rsidRPr="003B64DD" w:rsidRDefault="005E476C" w:rsidP="00762809">
      <w:pPr>
        <w:widowControl w:val="0"/>
        <w:autoSpaceDE w:val="0"/>
        <w:autoSpaceDN w:val="0"/>
        <w:adjustRightInd w:val="0"/>
        <w:ind w:right="-288"/>
        <w:jc w:val="center"/>
        <w:rPr>
          <w:rFonts w:cs="Tahoma"/>
        </w:rPr>
      </w:pPr>
    </w:p>
    <w:p w14:paraId="45F2FB6A" w14:textId="330BF8B6" w:rsidR="002A4F21" w:rsidRDefault="002A4F21" w:rsidP="00CB0BBE">
      <w:pPr>
        <w:widowControl w:val="0"/>
        <w:autoSpaceDE w:val="0"/>
        <w:autoSpaceDN w:val="0"/>
        <w:adjustRightInd w:val="0"/>
        <w:ind w:right="-288"/>
        <w:jc w:val="center"/>
        <w:rPr>
          <w:rFonts w:cs="Tahoma"/>
        </w:rPr>
      </w:pPr>
      <w:bookmarkStart w:id="0" w:name="_Hlk35960851"/>
      <w:bookmarkStart w:id="1" w:name="_Hlk50987750"/>
      <w:bookmarkStart w:id="2" w:name="_Hlk14089629"/>
      <w:bookmarkStart w:id="3" w:name="_Hlk80021487"/>
      <w:bookmarkStart w:id="4" w:name="_Hlk95733392"/>
      <w:r>
        <w:rPr>
          <w:rFonts w:cs="Tahoma"/>
        </w:rPr>
        <w:t>Public Hearing</w:t>
      </w:r>
    </w:p>
    <w:p w14:paraId="36EFC0B3" w14:textId="77777777" w:rsidR="002A4F21" w:rsidRDefault="002A4F21" w:rsidP="002A4F21">
      <w:pPr>
        <w:widowControl w:val="0"/>
        <w:autoSpaceDE w:val="0"/>
        <w:autoSpaceDN w:val="0"/>
        <w:adjustRightInd w:val="0"/>
        <w:ind w:right="-288"/>
        <w:jc w:val="center"/>
        <w:rPr>
          <w:rFonts w:cs="Tahoma"/>
        </w:rPr>
      </w:pPr>
      <w:r>
        <w:rPr>
          <w:rFonts w:cs="Tahoma"/>
        </w:rPr>
        <w:t>Blossom City Council</w:t>
      </w:r>
    </w:p>
    <w:p w14:paraId="26C074BC" w14:textId="77777777" w:rsidR="002A4F21" w:rsidRDefault="002A4F21" w:rsidP="002A4F21">
      <w:pPr>
        <w:widowControl w:val="0"/>
        <w:autoSpaceDE w:val="0"/>
        <w:autoSpaceDN w:val="0"/>
        <w:adjustRightInd w:val="0"/>
        <w:ind w:right="-288"/>
        <w:jc w:val="center"/>
        <w:rPr>
          <w:rFonts w:cs="Tahoma"/>
        </w:rPr>
      </w:pPr>
      <w:r>
        <w:rPr>
          <w:rFonts w:cs="Tahoma"/>
        </w:rPr>
        <w:t>August 18, 2022 at 5:30 p.m.</w:t>
      </w:r>
    </w:p>
    <w:p w14:paraId="6D51321C" w14:textId="77777777" w:rsidR="002A4F21" w:rsidRDefault="002A4F21" w:rsidP="00CB0BBE">
      <w:pPr>
        <w:widowControl w:val="0"/>
        <w:autoSpaceDE w:val="0"/>
        <w:autoSpaceDN w:val="0"/>
        <w:adjustRightInd w:val="0"/>
        <w:ind w:right="-288"/>
        <w:jc w:val="center"/>
        <w:rPr>
          <w:rFonts w:cs="Tahoma"/>
        </w:rPr>
      </w:pPr>
    </w:p>
    <w:p w14:paraId="66492110" w14:textId="77777777" w:rsidR="00EA1B04" w:rsidRDefault="00EA1B04" w:rsidP="00EA1B04">
      <w:pPr>
        <w:widowControl w:val="0"/>
        <w:autoSpaceDE w:val="0"/>
        <w:autoSpaceDN w:val="0"/>
        <w:adjustRightInd w:val="0"/>
        <w:ind w:right="-288"/>
        <w:jc w:val="center"/>
        <w:rPr>
          <w:rFonts w:cs="Tahoma"/>
        </w:rPr>
      </w:pPr>
      <w:r>
        <w:rPr>
          <w:rFonts w:cs="Tahoma"/>
        </w:rPr>
        <w:t>First Hearing</w:t>
      </w:r>
    </w:p>
    <w:p w14:paraId="1E86548E" w14:textId="77777777" w:rsidR="00EA1B04" w:rsidRDefault="00EA1B04" w:rsidP="00EA1B04">
      <w:pPr>
        <w:widowControl w:val="0"/>
        <w:autoSpaceDE w:val="0"/>
        <w:autoSpaceDN w:val="0"/>
        <w:adjustRightInd w:val="0"/>
        <w:ind w:right="-288"/>
        <w:jc w:val="center"/>
        <w:rPr>
          <w:rFonts w:cs="Tahoma"/>
        </w:rPr>
      </w:pPr>
    </w:p>
    <w:p w14:paraId="22669B16" w14:textId="0B64678B" w:rsidR="00EA1B04" w:rsidRPr="00131D01" w:rsidRDefault="00EA1B04" w:rsidP="00EA1B04">
      <w:pPr>
        <w:pStyle w:val="ListParagraph"/>
        <w:widowControl w:val="0"/>
        <w:numPr>
          <w:ilvl w:val="0"/>
          <w:numId w:val="29"/>
        </w:numPr>
        <w:autoSpaceDE w:val="0"/>
        <w:autoSpaceDN w:val="0"/>
        <w:adjustRightInd w:val="0"/>
        <w:ind w:right="-288"/>
        <w:rPr>
          <w:rFonts w:cs="Tahoma"/>
        </w:rPr>
      </w:pPr>
      <w:r>
        <w:rPr>
          <w:rFonts w:cs="Tahoma"/>
          <w:b w:val="0"/>
          <w:bCs/>
        </w:rPr>
        <w:t>Ordinance No. 2</w:t>
      </w:r>
      <w:r>
        <w:rPr>
          <w:rFonts w:cs="Tahoma"/>
          <w:b w:val="0"/>
          <w:bCs/>
        </w:rPr>
        <w:t>2-05</w:t>
      </w:r>
      <w:r>
        <w:rPr>
          <w:rFonts w:cs="Tahoma"/>
          <w:b w:val="0"/>
          <w:bCs/>
        </w:rPr>
        <w:t xml:space="preserve"> – </w:t>
      </w:r>
      <w:r>
        <w:rPr>
          <w:rFonts w:cs="Tahoma"/>
          <w:b w:val="0"/>
          <w:bCs/>
        </w:rPr>
        <w:t>2022 Property Tax Rate</w:t>
      </w:r>
    </w:p>
    <w:p w14:paraId="55586A1E" w14:textId="094C69C2" w:rsidR="00EA1B04" w:rsidRPr="00EA1B04" w:rsidRDefault="00EA1B04" w:rsidP="00EA1B04">
      <w:pPr>
        <w:widowControl w:val="0"/>
        <w:numPr>
          <w:ilvl w:val="0"/>
          <w:numId w:val="29"/>
        </w:numPr>
        <w:autoSpaceDE w:val="0"/>
        <w:autoSpaceDN w:val="0"/>
        <w:adjustRightInd w:val="0"/>
        <w:ind w:right="-288"/>
        <w:rPr>
          <w:rFonts w:cs="Tahoma"/>
        </w:rPr>
      </w:pPr>
      <w:r w:rsidRPr="00131D01">
        <w:rPr>
          <w:rFonts w:cs="Tahoma"/>
          <w:b w:val="0"/>
        </w:rPr>
        <w:t>Ordinance No. 2</w:t>
      </w:r>
      <w:r>
        <w:rPr>
          <w:rFonts w:cs="Tahoma"/>
          <w:b w:val="0"/>
        </w:rPr>
        <w:t>2-06</w:t>
      </w:r>
      <w:r w:rsidRPr="00131D01">
        <w:rPr>
          <w:rFonts w:cs="Tahoma"/>
          <w:b w:val="0"/>
        </w:rPr>
        <w:t xml:space="preserve"> – </w:t>
      </w:r>
      <w:r>
        <w:rPr>
          <w:rFonts w:cs="Tahoma"/>
          <w:b w:val="0"/>
        </w:rPr>
        <w:t>Trash Service Rate</w:t>
      </w:r>
    </w:p>
    <w:p w14:paraId="5381E987" w14:textId="77777777" w:rsidR="00EA1B04" w:rsidRPr="00131D01" w:rsidRDefault="00EA1B04" w:rsidP="00EA1B04">
      <w:pPr>
        <w:widowControl w:val="0"/>
        <w:autoSpaceDE w:val="0"/>
        <w:autoSpaceDN w:val="0"/>
        <w:adjustRightInd w:val="0"/>
        <w:ind w:left="1080" w:right="-288"/>
        <w:rPr>
          <w:rFonts w:cs="Tahoma"/>
        </w:rPr>
      </w:pPr>
    </w:p>
    <w:p w14:paraId="2690CD28" w14:textId="4B06262A" w:rsidR="00330AFE" w:rsidRDefault="003D7387" w:rsidP="00CB0BBE">
      <w:pPr>
        <w:widowControl w:val="0"/>
        <w:autoSpaceDE w:val="0"/>
        <w:autoSpaceDN w:val="0"/>
        <w:adjustRightInd w:val="0"/>
        <w:ind w:right="-288"/>
        <w:jc w:val="center"/>
        <w:rPr>
          <w:rFonts w:cs="Tahoma"/>
        </w:rPr>
      </w:pPr>
      <w:r>
        <w:rPr>
          <w:rFonts w:cs="Tahoma"/>
        </w:rPr>
        <w:t>Regular Meeting</w:t>
      </w:r>
    </w:p>
    <w:p w14:paraId="3E566BB2" w14:textId="2D865D5C" w:rsidR="008021CC" w:rsidRDefault="002A4F21" w:rsidP="008021CC">
      <w:pPr>
        <w:widowControl w:val="0"/>
        <w:autoSpaceDE w:val="0"/>
        <w:autoSpaceDN w:val="0"/>
        <w:adjustRightInd w:val="0"/>
        <w:ind w:right="-288"/>
        <w:jc w:val="center"/>
        <w:rPr>
          <w:rFonts w:cs="Tahoma"/>
        </w:rPr>
      </w:pPr>
      <w:r>
        <w:rPr>
          <w:rFonts w:cs="Tahoma"/>
        </w:rPr>
        <w:t>Immediately Following Public Hearing</w:t>
      </w:r>
    </w:p>
    <w:p w14:paraId="0B03B6D8" w14:textId="77777777" w:rsidR="007857EF" w:rsidRDefault="007857EF" w:rsidP="00CB0BBE">
      <w:pPr>
        <w:widowControl w:val="0"/>
        <w:autoSpaceDE w:val="0"/>
        <w:autoSpaceDN w:val="0"/>
        <w:adjustRightInd w:val="0"/>
        <w:ind w:right="-288"/>
        <w:jc w:val="center"/>
        <w:rPr>
          <w:rFonts w:cs="Tahoma"/>
        </w:rPr>
      </w:pPr>
    </w:p>
    <w:p w14:paraId="6DCA3741" w14:textId="20796F55" w:rsidR="006D4D21" w:rsidRDefault="00A925A3" w:rsidP="005B46A2">
      <w:pPr>
        <w:widowControl w:val="0"/>
        <w:autoSpaceDE w:val="0"/>
        <w:autoSpaceDN w:val="0"/>
        <w:adjustRightInd w:val="0"/>
        <w:ind w:right="-288"/>
        <w:rPr>
          <w:rFonts w:cs="Tahoma"/>
          <w:b w:val="0"/>
        </w:rPr>
      </w:pPr>
      <w:r w:rsidRPr="00892085">
        <w:rPr>
          <w:rFonts w:cs="Tahoma"/>
        </w:rPr>
        <w:t>I.</w:t>
      </w:r>
      <w:r w:rsidRPr="00892085">
        <w:rPr>
          <w:rFonts w:cs="Tahoma"/>
        </w:rPr>
        <w:tab/>
      </w:r>
      <w:r w:rsidR="005B46A2" w:rsidRPr="00892085">
        <w:rPr>
          <w:rFonts w:cs="Tahoma"/>
          <w:b w:val="0"/>
        </w:rPr>
        <w:t>Call to Order, Pledge of Allegiance, and Quorum Check</w:t>
      </w:r>
    </w:p>
    <w:p w14:paraId="6DB0D03D" w14:textId="3220A046" w:rsidR="002C24D3" w:rsidRDefault="002C24D3" w:rsidP="005B46A2">
      <w:pPr>
        <w:widowControl w:val="0"/>
        <w:autoSpaceDE w:val="0"/>
        <w:autoSpaceDN w:val="0"/>
        <w:adjustRightInd w:val="0"/>
        <w:ind w:right="-288"/>
        <w:rPr>
          <w:rFonts w:cs="Tahoma"/>
          <w:b w:val="0"/>
        </w:rPr>
      </w:pPr>
    </w:p>
    <w:p w14:paraId="0648D428" w14:textId="0C371DBF" w:rsidR="003B64DD" w:rsidRDefault="002C24D3" w:rsidP="005B46A2">
      <w:pPr>
        <w:widowControl w:val="0"/>
        <w:autoSpaceDE w:val="0"/>
        <w:autoSpaceDN w:val="0"/>
        <w:adjustRightInd w:val="0"/>
        <w:ind w:right="-288"/>
        <w:rPr>
          <w:rFonts w:cs="Tahoma"/>
          <w:b w:val="0"/>
        </w:rPr>
      </w:pPr>
      <w:r>
        <w:rPr>
          <w:rFonts w:cs="Tahoma"/>
          <w:bCs/>
        </w:rPr>
        <w:t>I</w:t>
      </w:r>
      <w:r w:rsidR="003B64DD" w:rsidRPr="003B64DD">
        <w:rPr>
          <w:rFonts w:cs="Tahoma"/>
          <w:bCs/>
        </w:rPr>
        <w:t>I.</w:t>
      </w:r>
      <w:r w:rsidR="003B64DD" w:rsidRPr="003B64DD">
        <w:rPr>
          <w:rFonts w:cs="Tahoma"/>
          <w:bCs/>
        </w:rPr>
        <w:tab/>
      </w:r>
      <w:r w:rsidR="003B64DD" w:rsidRPr="003B64DD">
        <w:rPr>
          <w:rFonts w:cs="Tahoma"/>
          <w:b w:val="0"/>
        </w:rPr>
        <w:t>Approval of Minutes</w:t>
      </w:r>
      <w:r w:rsidR="003B64DD">
        <w:rPr>
          <w:rFonts w:cs="Tahoma"/>
          <w:b w:val="0"/>
        </w:rPr>
        <w:t xml:space="preserve"> – </w:t>
      </w:r>
      <w:r w:rsidR="008D1D01">
        <w:rPr>
          <w:rFonts w:cs="Tahoma"/>
          <w:b w:val="0"/>
        </w:rPr>
        <w:t>Ju</w:t>
      </w:r>
      <w:r w:rsidR="00D461A3">
        <w:rPr>
          <w:rFonts w:cs="Tahoma"/>
          <w:b w:val="0"/>
        </w:rPr>
        <w:t>ly 21</w:t>
      </w:r>
      <w:r w:rsidR="008D1D01">
        <w:rPr>
          <w:rFonts w:cs="Tahoma"/>
          <w:b w:val="0"/>
        </w:rPr>
        <w:t>, 2022</w:t>
      </w:r>
    </w:p>
    <w:p w14:paraId="6680E364" w14:textId="78CB5244" w:rsidR="00892030" w:rsidRPr="003B64DD" w:rsidRDefault="00892030" w:rsidP="005B46A2">
      <w:pPr>
        <w:widowControl w:val="0"/>
        <w:autoSpaceDE w:val="0"/>
        <w:autoSpaceDN w:val="0"/>
        <w:adjustRightInd w:val="0"/>
        <w:ind w:right="-288"/>
        <w:rPr>
          <w:rFonts w:cs="Tahoma"/>
          <w:b w:val="0"/>
        </w:rPr>
      </w:pPr>
    </w:p>
    <w:p w14:paraId="18E0EDE7" w14:textId="07DD1794" w:rsidR="009566CD" w:rsidRPr="009566CD" w:rsidRDefault="00892030" w:rsidP="009566CD">
      <w:pPr>
        <w:widowControl w:val="0"/>
        <w:autoSpaceDE w:val="0"/>
        <w:autoSpaceDN w:val="0"/>
        <w:adjustRightInd w:val="0"/>
        <w:ind w:left="720" w:right="-288" w:hanging="720"/>
        <w:rPr>
          <w:rFonts w:cs="Tahoma"/>
          <w:b w:val="0"/>
          <w:bCs/>
          <w:sz w:val="22"/>
          <w:szCs w:val="22"/>
        </w:rPr>
      </w:pPr>
      <w:r>
        <w:rPr>
          <w:rFonts w:cs="Tahoma"/>
          <w:bCs/>
        </w:rPr>
        <w:t>I</w:t>
      </w:r>
      <w:r w:rsidR="00620BA7">
        <w:rPr>
          <w:rFonts w:cs="Tahoma"/>
          <w:bCs/>
        </w:rPr>
        <w:t>II</w:t>
      </w:r>
      <w:r>
        <w:rPr>
          <w:rFonts w:cs="Tahoma"/>
          <w:bCs/>
        </w:rPr>
        <w:t>.</w:t>
      </w:r>
      <w:r>
        <w:rPr>
          <w:rFonts w:cs="Tahoma"/>
          <w:bCs/>
        </w:rPr>
        <w:tab/>
      </w:r>
      <w:r w:rsidR="00A42920" w:rsidRPr="009566CD">
        <w:rPr>
          <w:rFonts w:cs="Tahoma"/>
          <w:b w:val="0"/>
          <w:bCs/>
          <w:sz w:val="22"/>
          <w:szCs w:val="22"/>
        </w:rPr>
        <w:t xml:space="preserve">Citizen Comments:  At this time, the Council will listen to any member of the audience who would </w:t>
      </w:r>
    </w:p>
    <w:p w14:paraId="2C2E3FBE" w14:textId="4E045FED" w:rsidR="00A42920" w:rsidRPr="009566CD" w:rsidRDefault="00A42920" w:rsidP="009566CD">
      <w:pPr>
        <w:widowControl w:val="0"/>
        <w:autoSpaceDE w:val="0"/>
        <w:autoSpaceDN w:val="0"/>
        <w:adjustRightInd w:val="0"/>
        <w:ind w:left="1440" w:right="-288"/>
        <w:rPr>
          <w:rFonts w:cs="Tahoma"/>
          <w:b w:val="0"/>
          <w:color w:val="0000FF"/>
          <w:sz w:val="22"/>
          <w:szCs w:val="22"/>
        </w:rPr>
      </w:pPr>
      <w:r w:rsidRPr="009566CD">
        <w:rPr>
          <w:rFonts w:cs="Tahoma"/>
          <w:b w:val="0"/>
          <w:bCs/>
          <w:sz w:val="22"/>
          <w:szCs w:val="22"/>
        </w:rPr>
        <w:t xml:space="preserve">like to speak on any issue within the subject matter jurisdiction of the City, whether or not that topic is listed on the </w:t>
      </w:r>
      <w:proofErr w:type="gramStart"/>
      <w:r w:rsidRPr="009566CD">
        <w:rPr>
          <w:rFonts w:cs="Tahoma"/>
          <w:b w:val="0"/>
          <w:bCs/>
          <w:sz w:val="22"/>
          <w:szCs w:val="22"/>
        </w:rPr>
        <w:t>Agenda</w:t>
      </w:r>
      <w:proofErr w:type="gramEnd"/>
      <w:r w:rsidRPr="009566CD">
        <w:rPr>
          <w:rFonts w:cs="Tahoma"/>
          <w:b w:val="0"/>
          <w:bCs/>
          <w:sz w:val="22"/>
          <w:szCs w:val="22"/>
        </w:rPr>
        <w:t xml:space="preserve">. All comments are limited to a maximum of 3 minutes per speaker; however, multiple speakers on the same issue may have shorter time allotments. Personal attacks and profane language will result in forfeiture of any time available and may result in removal from the meeting room. Consistent with the Open Meetings Act, Council Members cannot discuss matters not on the </w:t>
      </w:r>
      <w:proofErr w:type="gramStart"/>
      <w:r w:rsidRPr="009566CD">
        <w:rPr>
          <w:rFonts w:cs="Tahoma"/>
          <w:b w:val="0"/>
          <w:bCs/>
          <w:sz w:val="22"/>
          <w:szCs w:val="22"/>
        </w:rPr>
        <w:t>Agenda</w:t>
      </w:r>
      <w:proofErr w:type="gramEnd"/>
      <w:r w:rsidRPr="009566CD">
        <w:rPr>
          <w:rFonts w:cs="Tahoma"/>
          <w:b w:val="0"/>
          <w:bCs/>
          <w:sz w:val="22"/>
          <w:szCs w:val="22"/>
        </w:rPr>
        <w:t>. When you are recognized by the presiding officer, please come forward and state your name and address before making your comments. Thank you.</w:t>
      </w:r>
      <w:r w:rsidRPr="009566CD">
        <w:rPr>
          <w:rFonts w:cs="Tahoma"/>
          <w:sz w:val="22"/>
          <w:szCs w:val="22"/>
        </w:rPr>
        <w:t> </w:t>
      </w:r>
    </w:p>
    <w:p w14:paraId="6CD28F22" w14:textId="77777777" w:rsidR="00C2571F" w:rsidRPr="009455DE" w:rsidRDefault="00C2571F" w:rsidP="005B46A2">
      <w:pPr>
        <w:widowControl w:val="0"/>
        <w:autoSpaceDE w:val="0"/>
        <w:autoSpaceDN w:val="0"/>
        <w:adjustRightInd w:val="0"/>
        <w:ind w:right="-288"/>
        <w:rPr>
          <w:rFonts w:cs="Tahoma"/>
          <w:b w:val="0"/>
        </w:rPr>
      </w:pPr>
    </w:p>
    <w:p w14:paraId="1CAA4F7B" w14:textId="0A350381" w:rsidR="006D4D21" w:rsidRDefault="006F4CF9" w:rsidP="006D4D21">
      <w:pPr>
        <w:widowControl w:val="0"/>
        <w:autoSpaceDE w:val="0"/>
        <w:autoSpaceDN w:val="0"/>
        <w:adjustRightInd w:val="0"/>
        <w:ind w:right="-288"/>
        <w:rPr>
          <w:rFonts w:cs="Tahoma"/>
          <w:b w:val="0"/>
        </w:rPr>
      </w:pPr>
      <w:r>
        <w:rPr>
          <w:rFonts w:cs="Tahoma"/>
        </w:rPr>
        <w:t>I</w:t>
      </w:r>
      <w:r w:rsidR="003B64DD">
        <w:rPr>
          <w:rFonts w:cs="Tahoma"/>
        </w:rPr>
        <w:t>V</w:t>
      </w:r>
      <w:r w:rsidR="006D4D21">
        <w:rPr>
          <w:rFonts w:cs="Tahoma"/>
        </w:rPr>
        <w:t>.</w:t>
      </w:r>
      <w:r w:rsidR="006D4D21">
        <w:rPr>
          <w:rFonts w:cs="Tahoma"/>
        </w:rPr>
        <w:tab/>
      </w:r>
      <w:r w:rsidR="006D4D21">
        <w:rPr>
          <w:rFonts w:cs="Tahoma"/>
          <w:b w:val="0"/>
        </w:rPr>
        <w:t>Reports</w:t>
      </w:r>
      <w:r w:rsidR="004938B5">
        <w:rPr>
          <w:rFonts w:cs="Tahoma"/>
          <w:b w:val="0"/>
        </w:rPr>
        <w:t xml:space="preserve"> and </w:t>
      </w:r>
      <w:r w:rsidR="006D4D21">
        <w:rPr>
          <w:rFonts w:cs="Tahoma"/>
          <w:b w:val="0"/>
        </w:rPr>
        <w:t>Questions</w:t>
      </w:r>
    </w:p>
    <w:p w14:paraId="57CF7787" w14:textId="10EC1B70" w:rsidR="00B31794" w:rsidRDefault="00892085" w:rsidP="0073110D">
      <w:pPr>
        <w:widowControl w:val="0"/>
        <w:numPr>
          <w:ilvl w:val="0"/>
          <w:numId w:val="8"/>
        </w:numPr>
        <w:autoSpaceDE w:val="0"/>
        <w:autoSpaceDN w:val="0"/>
        <w:adjustRightInd w:val="0"/>
        <w:ind w:right="-288"/>
        <w:rPr>
          <w:rFonts w:cs="Tahoma"/>
          <w:b w:val="0"/>
        </w:rPr>
      </w:pPr>
      <w:r w:rsidRPr="00B31794">
        <w:rPr>
          <w:rFonts w:cs="Tahoma"/>
          <w:b w:val="0"/>
        </w:rPr>
        <w:t xml:space="preserve">Finance </w:t>
      </w:r>
      <w:r w:rsidR="007857EF" w:rsidRPr="00B31794">
        <w:rPr>
          <w:rFonts w:cs="Tahoma"/>
          <w:b w:val="0"/>
        </w:rPr>
        <w:t>r</w:t>
      </w:r>
      <w:r w:rsidRPr="00B31794">
        <w:rPr>
          <w:rFonts w:cs="Tahoma"/>
          <w:b w:val="0"/>
        </w:rPr>
        <w:t>eports</w:t>
      </w:r>
    </w:p>
    <w:p w14:paraId="29A78D97" w14:textId="3EE33767" w:rsidR="005D2867" w:rsidRDefault="005D2867" w:rsidP="005D2867">
      <w:pPr>
        <w:widowControl w:val="0"/>
        <w:numPr>
          <w:ilvl w:val="0"/>
          <w:numId w:val="8"/>
        </w:numPr>
        <w:autoSpaceDE w:val="0"/>
        <w:autoSpaceDN w:val="0"/>
        <w:adjustRightInd w:val="0"/>
        <w:ind w:right="-288"/>
        <w:rPr>
          <w:rFonts w:cs="Tahoma"/>
          <w:b w:val="0"/>
        </w:rPr>
      </w:pPr>
      <w:r w:rsidRPr="00254480">
        <w:rPr>
          <w:rFonts w:cs="Tahoma"/>
          <w:b w:val="0"/>
        </w:rPr>
        <w:t>20</w:t>
      </w:r>
      <w:r>
        <w:rPr>
          <w:rFonts w:cs="Tahoma"/>
          <w:b w:val="0"/>
        </w:rPr>
        <w:t>2</w:t>
      </w:r>
      <w:r>
        <w:rPr>
          <w:rFonts w:cs="Tahoma"/>
          <w:b w:val="0"/>
        </w:rPr>
        <w:t>2</w:t>
      </w:r>
      <w:r w:rsidRPr="00254480">
        <w:rPr>
          <w:rFonts w:cs="Tahoma"/>
          <w:b w:val="0"/>
        </w:rPr>
        <w:t>-20</w:t>
      </w:r>
      <w:r>
        <w:rPr>
          <w:rFonts w:cs="Tahoma"/>
          <w:b w:val="0"/>
        </w:rPr>
        <w:t>2</w:t>
      </w:r>
      <w:r>
        <w:rPr>
          <w:rFonts w:cs="Tahoma"/>
          <w:b w:val="0"/>
        </w:rPr>
        <w:t>3</w:t>
      </w:r>
      <w:r w:rsidRPr="00254480">
        <w:rPr>
          <w:rFonts w:cs="Tahoma"/>
          <w:b w:val="0"/>
        </w:rPr>
        <w:t xml:space="preserve"> General Fund &amp; Utility Fund Budgets</w:t>
      </w:r>
      <w:r>
        <w:rPr>
          <w:rFonts w:cs="Tahoma"/>
          <w:b w:val="0"/>
        </w:rPr>
        <w:t xml:space="preserve"> Schedule</w:t>
      </w:r>
    </w:p>
    <w:p w14:paraId="13502956" w14:textId="77777777" w:rsidR="00B31794" w:rsidRPr="00B31794" w:rsidRDefault="00B31794" w:rsidP="00156430">
      <w:pPr>
        <w:widowControl w:val="0"/>
        <w:autoSpaceDE w:val="0"/>
        <w:autoSpaceDN w:val="0"/>
        <w:adjustRightInd w:val="0"/>
        <w:ind w:left="1815" w:right="-288"/>
        <w:rPr>
          <w:rFonts w:cs="Tahoma"/>
          <w:b w:val="0"/>
        </w:rPr>
      </w:pPr>
    </w:p>
    <w:p w14:paraId="0E3A0580" w14:textId="2ED41D51" w:rsidR="00456FE0" w:rsidRDefault="009D6AE3" w:rsidP="00F05DE2">
      <w:pPr>
        <w:widowControl w:val="0"/>
        <w:autoSpaceDE w:val="0"/>
        <w:autoSpaceDN w:val="0"/>
        <w:adjustRightInd w:val="0"/>
        <w:ind w:right="-288"/>
        <w:rPr>
          <w:rFonts w:cs="Tahoma"/>
          <w:b w:val="0"/>
        </w:rPr>
      </w:pPr>
      <w:r>
        <w:rPr>
          <w:rFonts w:cs="Tahoma"/>
        </w:rPr>
        <w:t>V</w:t>
      </w:r>
      <w:r w:rsidR="00FD59B6">
        <w:rPr>
          <w:rFonts w:cs="Tahoma"/>
        </w:rPr>
        <w:t>.</w:t>
      </w:r>
      <w:r w:rsidR="00FD59B6">
        <w:rPr>
          <w:rFonts w:cs="Tahoma"/>
        </w:rPr>
        <w:tab/>
      </w:r>
      <w:r w:rsidR="00320259" w:rsidRPr="00544FEB">
        <w:rPr>
          <w:rFonts w:cs="Tahoma"/>
          <w:b w:val="0"/>
        </w:rPr>
        <w:t>Items to be Considered for Action</w:t>
      </w:r>
    </w:p>
    <w:p w14:paraId="1257D8E2" w14:textId="77777777" w:rsidR="00CB0BBE" w:rsidRPr="003B64DD" w:rsidRDefault="00CB0BBE" w:rsidP="00CB0BBE">
      <w:pPr>
        <w:widowControl w:val="0"/>
        <w:autoSpaceDE w:val="0"/>
        <w:autoSpaceDN w:val="0"/>
        <w:adjustRightInd w:val="0"/>
        <w:ind w:left="720" w:right="-288"/>
        <w:rPr>
          <w:rFonts w:cs="Tahoma"/>
          <w:b w:val="0"/>
        </w:rPr>
      </w:pPr>
    </w:p>
    <w:bookmarkEnd w:id="0"/>
    <w:bookmarkEnd w:id="1"/>
    <w:p w14:paraId="75BE67D5" w14:textId="6702AC48" w:rsidR="00CE178C" w:rsidRDefault="00CE178C" w:rsidP="00450B0B">
      <w:pPr>
        <w:widowControl w:val="0"/>
        <w:numPr>
          <w:ilvl w:val="0"/>
          <w:numId w:val="24"/>
        </w:numPr>
        <w:autoSpaceDE w:val="0"/>
        <w:autoSpaceDN w:val="0"/>
        <w:adjustRightInd w:val="0"/>
        <w:ind w:right="-288"/>
        <w:rPr>
          <w:rFonts w:cs="Tahoma"/>
          <w:b w:val="0"/>
        </w:rPr>
      </w:pPr>
      <w:r>
        <w:rPr>
          <w:rFonts w:cs="Tahoma"/>
          <w:b w:val="0"/>
        </w:rPr>
        <w:t>Appoint Council Member to fill vacancy</w:t>
      </w:r>
    </w:p>
    <w:p w14:paraId="6C982B02" w14:textId="77777777" w:rsidR="00D50018" w:rsidRDefault="00D50018" w:rsidP="00D50018">
      <w:pPr>
        <w:widowControl w:val="0"/>
        <w:autoSpaceDE w:val="0"/>
        <w:autoSpaceDN w:val="0"/>
        <w:adjustRightInd w:val="0"/>
        <w:ind w:left="720" w:right="-288"/>
        <w:rPr>
          <w:rFonts w:cs="Tahoma"/>
          <w:b w:val="0"/>
        </w:rPr>
      </w:pPr>
    </w:p>
    <w:p w14:paraId="112E072D" w14:textId="24B6D84D" w:rsidR="00CE178C" w:rsidRDefault="00CE178C" w:rsidP="00450B0B">
      <w:pPr>
        <w:widowControl w:val="0"/>
        <w:numPr>
          <w:ilvl w:val="0"/>
          <w:numId w:val="24"/>
        </w:numPr>
        <w:autoSpaceDE w:val="0"/>
        <w:autoSpaceDN w:val="0"/>
        <w:adjustRightInd w:val="0"/>
        <w:ind w:right="-288"/>
        <w:rPr>
          <w:rFonts w:cs="Tahoma"/>
          <w:b w:val="0"/>
        </w:rPr>
      </w:pPr>
      <w:r>
        <w:rPr>
          <w:rFonts w:cs="Tahoma"/>
          <w:b w:val="0"/>
        </w:rPr>
        <w:t>Robbie Boren – permission to place sign along Hwy. 82</w:t>
      </w:r>
    </w:p>
    <w:p w14:paraId="1594BD18" w14:textId="77777777" w:rsidR="00D50018" w:rsidRDefault="00D50018" w:rsidP="00D50018">
      <w:pPr>
        <w:widowControl w:val="0"/>
        <w:autoSpaceDE w:val="0"/>
        <w:autoSpaceDN w:val="0"/>
        <w:adjustRightInd w:val="0"/>
        <w:ind w:right="-288"/>
        <w:rPr>
          <w:rFonts w:cs="Tahoma"/>
          <w:b w:val="0"/>
        </w:rPr>
      </w:pPr>
    </w:p>
    <w:p w14:paraId="46727CEF" w14:textId="21681C04" w:rsidR="00CE178C" w:rsidRDefault="00CE178C" w:rsidP="00450B0B">
      <w:pPr>
        <w:widowControl w:val="0"/>
        <w:numPr>
          <w:ilvl w:val="0"/>
          <w:numId w:val="24"/>
        </w:numPr>
        <w:autoSpaceDE w:val="0"/>
        <w:autoSpaceDN w:val="0"/>
        <w:adjustRightInd w:val="0"/>
        <w:ind w:right="-288"/>
        <w:rPr>
          <w:rFonts w:cs="Tahoma"/>
          <w:b w:val="0"/>
        </w:rPr>
      </w:pPr>
      <w:r>
        <w:rPr>
          <w:rFonts w:cs="Tahoma"/>
          <w:b w:val="0"/>
        </w:rPr>
        <w:t>Tommy Ramsey – request for Council to request removal of streetlight</w:t>
      </w:r>
    </w:p>
    <w:p w14:paraId="32079388" w14:textId="77777777" w:rsidR="00D50018" w:rsidRDefault="00D50018" w:rsidP="00D50018">
      <w:pPr>
        <w:widowControl w:val="0"/>
        <w:autoSpaceDE w:val="0"/>
        <w:autoSpaceDN w:val="0"/>
        <w:adjustRightInd w:val="0"/>
        <w:ind w:right="-288"/>
        <w:rPr>
          <w:rFonts w:cs="Tahoma"/>
          <w:b w:val="0"/>
        </w:rPr>
      </w:pPr>
    </w:p>
    <w:p w14:paraId="6BB3330B" w14:textId="70C765EB" w:rsidR="0000391E" w:rsidRDefault="00116D2F" w:rsidP="00450B0B">
      <w:pPr>
        <w:widowControl w:val="0"/>
        <w:numPr>
          <w:ilvl w:val="0"/>
          <w:numId w:val="24"/>
        </w:numPr>
        <w:autoSpaceDE w:val="0"/>
        <w:autoSpaceDN w:val="0"/>
        <w:adjustRightInd w:val="0"/>
        <w:ind w:right="-288"/>
        <w:rPr>
          <w:rFonts w:cs="Tahoma"/>
          <w:b w:val="0"/>
        </w:rPr>
      </w:pPr>
      <w:r>
        <w:rPr>
          <w:rFonts w:cs="Tahoma"/>
          <w:b w:val="0"/>
        </w:rPr>
        <w:t>Jeff</w:t>
      </w:r>
      <w:r w:rsidR="00D50018">
        <w:rPr>
          <w:rFonts w:cs="Tahoma"/>
          <w:b w:val="0"/>
        </w:rPr>
        <w:t xml:space="preserve"> Stover - m</w:t>
      </w:r>
      <w:r>
        <w:rPr>
          <w:rFonts w:cs="Tahoma"/>
          <w:b w:val="0"/>
        </w:rPr>
        <w:t>obile home application</w:t>
      </w:r>
    </w:p>
    <w:p w14:paraId="31D888F7" w14:textId="77777777" w:rsidR="00F64E09" w:rsidRPr="00EA1B04" w:rsidRDefault="00F64E09" w:rsidP="00EA1B04">
      <w:pPr>
        <w:widowControl w:val="0"/>
        <w:autoSpaceDE w:val="0"/>
        <w:autoSpaceDN w:val="0"/>
        <w:adjustRightInd w:val="0"/>
        <w:ind w:right="-288"/>
        <w:rPr>
          <w:rFonts w:cs="Tahoma"/>
          <w:b w:val="0"/>
        </w:rPr>
      </w:pPr>
    </w:p>
    <w:p w14:paraId="5222D367" w14:textId="3B7F441F" w:rsidR="005D2867" w:rsidRDefault="005D2867" w:rsidP="005D2867">
      <w:pPr>
        <w:widowControl w:val="0"/>
        <w:numPr>
          <w:ilvl w:val="0"/>
          <w:numId w:val="24"/>
        </w:numPr>
        <w:autoSpaceDE w:val="0"/>
        <w:autoSpaceDN w:val="0"/>
        <w:adjustRightInd w:val="0"/>
        <w:ind w:right="-288"/>
        <w:rPr>
          <w:rFonts w:cs="Tahoma"/>
          <w:b w:val="0"/>
        </w:rPr>
      </w:pPr>
      <w:r>
        <w:rPr>
          <w:rFonts w:cs="Tahoma"/>
          <w:b w:val="0"/>
        </w:rPr>
        <w:t xml:space="preserve">Resolution No. </w:t>
      </w:r>
      <w:r>
        <w:rPr>
          <w:rFonts w:cs="Tahoma"/>
          <w:b w:val="0"/>
        </w:rPr>
        <w:t>08-22</w:t>
      </w:r>
      <w:r>
        <w:rPr>
          <w:rFonts w:cs="Tahoma"/>
          <w:b w:val="0"/>
        </w:rPr>
        <w:t xml:space="preserve"> </w:t>
      </w:r>
      <w:r>
        <w:rPr>
          <w:rFonts w:cs="Tahoma"/>
          <w:b w:val="0"/>
        </w:rPr>
        <w:t>2022 Atmos Mid-</w:t>
      </w:r>
      <w:proofErr w:type="spellStart"/>
      <w:r>
        <w:rPr>
          <w:rFonts w:cs="Tahoma"/>
          <w:b w:val="0"/>
        </w:rPr>
        <w:t>Tex</w:t>
      </w:r>
      <w:proofErr w:type="spellEnd"/>
      <w:r>
        <w:rPr>
          <w:rFonts w:cs="Tahoma"/>
          <w:b w:val="0"/>
        </w:rPr>
        <w:t xml:space="preserve"> RRM Settlement Resolution</w:t>
      </w:r>
    </w:p>
    <w:p w14:paraId="1C1B2BF9" w14:textId="77777777" w:rsidR="00840FE3" w:rsidRDefault="00840FE3" w:rsidP="00840FE3">
      <w:pPr>
        <w:widowControl w:val="0"/>
        <w:autoSpaceDE w:val="0"/>
        <w:autoSpaceDN w:val="0"/>
        <w:adjustRightInd w:val="0"/>
        <w:ind w:left="720" w:right="-288"/>
        <w:rPr>
          <w:rFonts w:cs="Tahoma"/>
          <w:b w:val="0"/>
        </w:rPr>
      </w:pPr>
    </w:p>
    <w:p w14:paraId="23A33E52" w14:textId="60658F7B" w:rsidR="00B31794" w:rsidRDefault="00CE178C" w:rsidP="00450B0B">
      <w:pPr>
        <w:widowControl w:val="0"/>
        <w:numPr>
          <w:ilvl w:val="0"/>
          <w:numId w:val="24"/>
        </w:numPr>
        <w:autoSpaceDE w:val="0"/>
        <w:autoSpaceDN w:val="0"/>
        <w:adjustRightInd w:val="0"/>
        <w:ind w:right="-288"/>
        <w:rPr>
          <w:rFonts w:cs="Tahoma"/>
          <w:b w:val="0"/>
        </w:rPr>
      </w:pPr>
      <w:r>
        <w:rPr>
          <w:rFonts w:cs="Tahoma"/>
          <w:b w:val="0"/>
        </w:rPr>
        <w:t>Mowing attachment purchase</w:t>
      </w:r>
    </w:p>
    <w:p w14:paraId="39E91E55" w14:textId="77777777" w:rsidR="00991BBA" w:rsidRDefault="00991BBA" w:rsidP="00991BBA">
      <w:pPr>
        <w:pStyle w:val="ListParagraph"/>
        <w:rPr>
          <w:rFonts w:cs="Tahoma"/>
          <w:b w:val="0"/>
        </w:rPr>
      </w:pPr>
    </w:p>
    <w:p w14:paraId="5926A086" w14:textId="3FD52C37" w:rsidR="00991BBA" w:rsidRDefault="002815FE" w:rsidP="009C38E3">
      <w:pPr>
        <w:widowControl w:val="0"/>
        <w:numPr>
          <w:ilvl w:val="0"/>
          <w:numId w:val="24"/>
        </w:numPr>
        <w:autoSpaceDE w:val="0"/>
        <w:autoSpaceDN w:val="0"/>
        <w:adjustRightInd w:val="0"/>
        <w:ind w:right="-288"/>
        <w:rPr>
          <w:rFonts w:cs="Tahoma"/>
          <w:b w:val="0"/>
        </w:rPr>
      </w:pPr>
      <w:proofErr w:type="gramStart"/>
      <w:r>
        <w:rPr>
          <w:rFonts w:cs="Tahoma"/>
          <w:b w:val="0"/>
        </w:rPr>
        <w:t>City park</w:t>
      </w:r>
      <w:proofErr w:type="gramEnd"/>
      <w:r>
        <w:rPr>
          <w:rFonts w:cs="Tahoma"/>
          <w:b w:val="0"/>
        </w:rPr>
        <w:t xml:space="preserve"> improvement plan</w:t>
      </w:r>
    </w:p>
    <w:p w14:paraId="6415F3BF" w14:textId="77777777" w:rsidR="002815FE" w:rsidRDefault="002815FE" w:rsidP="002815FE">
      <w:pPr>
        <w:pStyle w:val="ListParagraph"/>
        <w:rPr>
          <w:rFonts w:cs="Tahoma"/>
          <w:b w:val="0"/>
        </w:rPr>
      </w:pPr>
    </w:p>
    <w:p w14:paraId="700DFFA9" w14:textId="5E36C9DB" w:rsidR="002815FE" w:rsidRDefault="002815FE" w:rsidP="009C38E3">
      <w:pPr>
        <w:widowControl w:val="0"/>
        <w:numPr>
          <w:ilvl w:val="0"/>
          <w:numId w:val="24"/>
        </w:numPr>
        <w:autoSpaceDE w:val="0"/>
        <w:autoSpaceDN w:val="0"/>
        <w:adjustRightInd w:val="0"/>
        <w:ind w:right="-288"/>
        <w:rPr>
          <w:rFonts w:cs="Tahoma"/>
          <w:b w:val="0"/>
        </w:rPr>
      </w:pPr>
      <w:proofErr w:type="gramStart"/>
      <w:r>
        <w:rPr>
          <w:rFonts w:cs="Tahoma"/>
          <w:b w:val="0"/>
        </w:rPr>
        <w:t>City park</w:t>
      </w:r>
      <w:proofErr w:type="gramEnd"/>
      <w:r>
        <w:rPr>
          <w:rFonts w:cs="Tahoma"/>
          <w:b w:val="0"/>
        </w:rPr>
        <w:t xml:space="preserve"> perimeter security fence</w:t>
      </w:r>
    </w:p>
    <w:p w14:paraId="7C3DDF02" w14:textId="77777777" w:rsidR="00AC78C3" w:rsidRDefault="00AC78C3" w:rsidP="00AC78C3">
      <w:pPr>
        <w:pStyle w:val="ListParagraph"/>
        <w:rPr>
          <w:rFonts w:cs="Tahoma"/>
          <w:b w:val="0"/>
        </w:rPr>
      </w:pPr>
    </w:p>
    <w:p w14:paraId="075E9412" w14:textId="77777777" w:rsidR="001B2C10" w:rsidRDefault="001B2C10" w:rsidP="001B2C10">
      <w:pPr>
        <w:pStyle w:val="ListParagraph"/>
        <w:numPr>
          <w:ilvl w:val="0"/>
          <w:numId w:val="24"/>
        </w:numPr>
        <w:rPr>
          <w:rFonts w:cs="Tahoma"/>
          <w:b w:val="0"/>
        </w:rPr>
      </w:pPr>
      <w:r>
        <w:rPr>
          <w:rFonts w:cs="Tahoma"/>
          <w:b w:val="0"/>
        </w:rPr>
        <w:t>Building permitting and inspection</w:t>
      </w:r>
    </w:p>
    <w:p w14:paraId="52631E1A" w14:textId="77777777" w:rsidR="001B2C10" w:rsidRPr="009D6DC9" w:rsidRDefault="001B2C10" w:rsidP="001B2C10">
      <w:pPr>
        <w:pStyle w:val="ListParagraph"/>
        <w:rPr>
          <w:rFonts w:cs="Tahoma"/>
          <w:b w:val="0"/>
        </w:rPr>
      </w:pPr>
    </w:p>
    <w:p w14:paraId="3F86A1B0" w14:textId="77777777" w:rsidR="001B2C10" w:rsidRDefault="001B2C10" w:rsidP="001B2C10">
      <w:pPr>
        <w:pStyle w:val="ListParagraph"/>
        <w:numPr>
          <w:ilvl w:val="0"/>
          <w:numId w:val="33"/>
        </w:numPr>
        <w:rPr>
          <w:rFonts w:cs="Tahoma"/>
          <w:b w:val="0"/>
        </w:rPr>
      </w:pPr>
      <w:r>
        <w:rPr>
          <w:rFonts w:cs="Tahoma"/>
          <w:b w:val="0"/>
        </w:rPr>
        <w:t>Permit, certificate of occupancy, and inspection procedures</w:t>
      </w:r>
    </w:p>
    <w:p w14:paraId="2AF5B967" w14:textId="77777777" w:rsidR="001B2C10" w:rsidRDefault="001B2C10" w:rsidP="001B2C10">
      <w:pPr>
        <w:pStyle w:val="ListParagraph"/>
        <w:numPr>
          <w:ilvl w:val="0"/>
          <w:numId w:val="33"/>
        </w:numPr>
        <w:rPr>
          <w:rFonts w:cs="Tahoma"/>
          <w:b w:val="0"/>
        </w:rPr>
      </w:pPr>
      <w:r>
        <w:rPr>
          <w:rFonts w:cs="Tahoma"/>
          <w:b w:val="0"/>
        </w:rPr>
        <w:t>Plumbing inspection and/or customer service inspection</w:t>
      </w:r>
    </w:p>
    <w:p w14:paraId="4357F1C0" w14:textId="5FBDCB7F" w:rsidR="009D6DC9" w:rsidRPr="002815FE" w:rsidRDefault="001B2C10" w:rsidP="00704248">
      <w:pPr>
        <w:pStyle w:val="ListParagraph"/>
        <w:numPr>
          <w:ilvl w:val="0"/>
          <w:numId w:val="33"/>
        </w:numPr>
        <w:rPr>
          <w:rFonts w:cs="Tahoma"/>
          <w:b w:val="0"/>
        </w:rPr>
      </w:pPr>
      <w:r w:rsidRPr="002815FE">
        <w:rPr>
          <w:rFonts w:cs="Tahoma"/>
          <w:b w:val="0"/>
        </w:rPr>
        <w:t>TNMP standards to add to electrical procedures</w:t>
      </w:r>
    </w:p>
    <w:p w14:paraId="1176C5A4" w14:textId="77777777" w:rsidR="005353EE" w:rsidRDefault="005353EE" w:rsidP="005353EE">
      <w:pPr>
        <w:pStyle w:val="ListParagraph"/>
        <w:rPr>
          <w:rFonts w:cs="Tahoma"/>
          <w:b w:val="0"/>
        </w:rPr>
      </w:pPr>
    </w:p>
    <w:p w14:paraId="4ECA7C91" w14:textId="01955E16" w:rsidR="00386B02" w:rsidRDefault="00386B02" w:rsidP="00B910A3">
      <w:pPr>
        <w:widowControl w:val="0"/>
        <w:numPr>
          <w:ilvl w:val="0"/>
          <w:numId w:val="24"/>
        </w:numPr>
        <w:autoSpaceDE w:val="0"/>
        <w:autoSpaceDN w:val="0"/>
        <w:adjustRightInd w:val="0"/>
        <w:ind w:right="-288"/>
        <w:rPr>
          <w:rFonts w:cs="Tahoma"/>
          <w:b w:val="0"/>
        </w:rPr>
      </w:pPr>
      <w:r>
        <w:rPr>
          <w:rFonts w:cs="Tahoma"/>
          <w:b w:val="0"/>
        </w:rPr>
        <w:t>Street repair plan and budget</w:t>
      </w:r>
    </w:p>
    <w:p w14:paraId="5A4723D1" w14:textId="77777777" w:rsidR="00386B02" w:rsidRDefault="00386B02" w:rsidP="00386B02">
      <w:pPr>
        <w:widowControl w:val="0"/>
        <w:autoSpaceDE w:val="0"/>
        <w:autoSpaceDN w:val="0"/>
        <w:adjustRightInd w:val="0"/>
        <w:ind w:right="-288"/>
        <w:rPr>
          <w:rFonts w:cs="Tahoma"/>
          <w:b w:val="0"/>
        </w:rPr>
      </w:pPr>
    </w:p>
    <w:p w14:paraId="5ACE88D4" w14:textId="06C3BC4F" w:rsidR="005F3772" w:rsidRDefault="004133D8" w:rsidP="00B910A3">
      <w:pPr>
        <w:widowControl w:val="0"/>
        <w:numPr>
          <w:ilvl w:val="0"/>
          <w:numId w:val="24"/>
        </w:numPr>
        <w:autoSpaceDE w:val="0"/>
        <w:autoSpaceDN w:val="0"/>
        <w:adjustRightInd w:val="0"/>
        <w:ind w:right="-288"/>
        <w:rPr>
          <w:rFonts w:cs="Tahoma"/>
          <w:b w:val="0"/>
        </w:rPr>
      </w:pPr>
      <w:r>
        <w:rPr>
          <w:rFonts w:cs="Tahoma"/>
          <w:b w:val="0"/>
        </w:rPr>
        <w:t>Approve bill payments</w:t>
      </w:r>
    </w:p>
    <w:bookmarkEnd w:id="2"/>
    <w:p w14:paraId="2FB4409E" w14:textId="77777777" w:rsidR="00892085" w:rsidRDefault="00892085" w:rsidP="00655B7C">
      <w:pPr>
        <w:widowControl w:val="0"/>
        <w:autoSpaceDE w:val="0"/>
        <w:autoSpaceDN w:val="0"/>
        <w:adjustRightInd w:val="0"/>
        <w:ind w:right="-288"/>
        <w:rPr>
          <w:rFonts w:cs="Tahoma"/>
        </w:rPr>
      </w:pPr>
    </w:p>
    <w:p w14:paraId="61D0B4D0" w14:textId="3331C1AD" w:rsidR="00386B02" w:rsidRDefault="00386B02" w:rsidP="00EA1B04">
      <w:pPr>
        <w:widowControl w:val="0"/>
        <w:autoSpaceDE w:val="0"/>
        <w:autoSpaceDN w:val="0"/>
        <w:adjustRightInd w:val="0"/>
        <w:ind w:left="720" w:right="-288" w:hanging="720"/>
        <w:rPr>
          <w:rFonts w:cs="Tahoma"/>
          <w:b w:val="0"/>
        </w:rPr>
      </w:pPr>
      <w:r>
        <w:rPr>
          <w:rFonts w:cs="Tahoma"/>
        </w:rPr>
        <w:t>VI.</w:t>
      </w:r>
      <w:r>
        <w:rPr>
          <w:rFonts w:cs="Tahoma"/>
        </w:rPr>
        <w:tab/>
      </w:r>
      <w:r>
        <w:rPr>
          <w:rFonts w:cs="Tahoma"/>
          <w:b w:val="0"/>
        </w:rPr>
        <w:t>Executive Session:  Personnel/Gov. Code 551.074 - Employee vacation sellback request</w:t>
      </w:r>
      <w:r w:rsidR="00EA1B04">
        <w:rPr>
          <w:rFonts w:cs="Tahoma"/>
          <w:b w:val="0"/>
        </w:rPr>
        <w:t xml:space="preserve"> – Jack Baker</w:t>
      </w:r>
    </w:p>
    <w:p w14:paraId="1EB576E4" w14:textId="77777777" w:rsidR="00386B02" w:rsidRDefault="00386B02" w:rsidP="00386B02">
      <w:pPr>
        <w:widowControl w:val="0"/>
        <w:autoSpaceDE w:val="0"/>
        <w:autoSpaceDN w:val="0"/>
        <w:adjustRightInd w:val="0"/>
        <w:ind w:right="-288"/>
        <w:rPr>
          <w:rFonts w:cs="Tahoma"/>
          <w:b w:val="0"/>
        </w:rPr>
      </w:pPr>
    </w:p>
    <w:p w14:paraId="329ECED0" w14:textId="6D310CED" w:rsidR="00386B02" w:rsidRDefault="00386B02" w:rsidP="00386B02">
      <w:pPr>
        <w:widowControl w:val="0"/>
        <w:autoSpaceDE w:val="0"/>
        <w:autoSpaceDN w:val="0"/>
        <w:adjustRightInd w:val="0"/>
        <w:ind w:right="-288"/>
        <w:rPr>
          <w:rFonts w:cs="Tahoma"/>
          <w:b w:val="0"/>
        </w:rPr>
      </w:pPr>
      <w:r>
        <w:rPr>
          <w:rFonts w:cs="Tahoma"/>
        </w:rPr>
        <w:t>VII.</w:t>
      </w:r>
      <w:r>
        <w:rPr>
          <w:rFonts w:cs="Tahoma"/>
        </w:rPr>
        <w:tab/>
      </w:r>
      <w:r>
        <w:rPr>
          <w:rFonts w:cs="Tahoma"/>
          <w:b w:val="0"/>
        </w:rPr>
        <w:t>Action – Item V</w:t>
      </w:r>
      <w:r w:rsidR="00D50018">
        <w:rPr>
          <w:rFonts w:cs="Tahoma"/>
          <w:b w:val="0"/>
        </w:rPr>
        <w:t>I</w:t>
      </w:r>
      <w:r>
        <w:rPr>
          <w:rFonts w:cs="Tahoma"/>
          <w:b w:val="0"/>
        </w:rPr>
        <w:t>.; Consider employee vacation sellback request</w:t>
      </w:r>
      <w:r w:rsidR="00EA1B04">
        <w:rPr>
          <w:rFonts w:cs="Tahoma"/>
          <w:b w:val="0"/>
        </w:rPr>
        <w:t xml:space="preserve"> – Jack Baker</w:t>
      </w:r>
    </w:p>
    <w:p w14:paraId="7C1E487E" w14:textId="77777777" w:rsidR="00386B02" w:rsidRDefault="00386B02" w:rsidP="00386B02">
      <w:pPr>
        <w:widowControl w:val="0"/>
        <w:autoSpaceDE w:val="0"/>
        <w:autoSpaceDN w:val="0"/>
        <w:adjustRightInd w:val="0"/>
        <w:ind w:right="-288"/>
        <w:rPr>
          <w:rFonts w:cs="Tahoma"/>
          <w:b w:val="0"/>
        </w:rPr>
      </w:pPr>
    </w:p>
    <w:p w14:paraId="47457BD1" w14:textId="601FF42E" w:rsidR="00655B7C" w:rsidRPr="00655B7C" w:rsidRDefault="00655B7C" w:rsidP="00655B7C">
      <w:pPr>
        <w:widowControl w:val="0"/>
        <w:autoSpaceDE w:val="0"/>
        <w:autoSpaceDN w:val="0"/>
        <w:adjustRightInd w:val="0"/>
        <w:ind w:right="-288"/>
        <w:rPr>
          <w:rFonts w:cs="Tahoma"/>
          <w:b w:val="0"/>
        </w:rPr>
      </w:pPr>
      <w:r>
        <w:rPr>
          <w:rFonts w:cs="Tahoma"/>
        </w:rPr>
        <w:t>V</w:t>
      </w:r>
      <w:r w:rsidR="00386B02">
        <w:rPr>
          <w:rFonts w:cs="Tahoma"/>
        </w:rPr>
        <w:t>II</w:t>
      </w:r>
      <w:r w:rsidR="009566CD">
        <w:rPr>
          <w:rFonts w:cs="Tahoma"/>
        </w:rPr>
        <w:t>I</w:t>
      </w:r>
      <w:r>
        <w:rPr>
          <w:rFonts w:cs="Tahoma"/>
        </w:rPr>
        <w:t>.</w:t>
      </w:r>
      <w:r>
        <w:rPr>
          <w:rFonts w:cs="Tahoma"/>
        </w:rPr>
        <w:tab/>
      </w:r>
      <w:r>
        <w:rPr>
          <w:rFonts w:cs="Tahoma"/>
          <w:b w:val="0"/>
        </w:rPr>
        <w:t>Adjourn</w:t>
      </w:r>
    </w:p>
    <w:bookmarkEnd w:id="3"/>
    <w:bookmarkEnd w:id="4"/>
    <w:p w14:paraId="25C560E9" w14:textId="77777777" w:rsidR="002B7BB3" w:rsidRPr="009566CD" w:rsidRDefault="002B7BB3" w:rsidP="002B7BB3">
      <w:pPr>
        <w:widowControl w:val="0"/>
        <w:autoSpaceDE w:val="0"/>
        <w:autoSpaceDN w:val="0"/>
        <w:adjustRightInd w:val="0"/>
        <w:ind w:left="1440" w:right="-288"/>
        <w:rPr>
          <w:rFonts w:cs="Tahoma"/>
          <w:b w:val="0"/>
          <w:bCs/>
          <w:sz w:val="22"/>
          <w:szCs w:val="22"/>
        </w:rPr>
      </w:pPr>
      <w:r w:rsidRPr="009566CD">
        <w:rPr>
          <w:rFonts w:cs="Tahoma"/>
          <w:b w:val="0"/>
          <w:bCs/>
          <w:sz w:val="22"/>
          <w:szCs w:val="22"/>
        </w:rPr>
        <w:t>Executive Sessions: The City does not routinely list the matters for Executive Session consideration; however, consistent with the authority of the Texas Government Code the City may enter into executive session for: Consultation with attorney (sec 551.071); deliberations regarding real property (sec 551.072); deliberations regarding gifts and donations (sec 551.073); Personnel Matters (sec 551.074); deliberations regarding security devices (sec 551.076); deliberations regarding economic development negotiations (sec 551.087); and confidential sales tax information (sec 321.3022). </w:t>
      </w:r>
    </w:p>
    <w:p w14:paraId="3ED3FF96" w14:textId="77777777" w:rsidR="00A6000E" w:rsidRPr="003B64DD" w:rsidRDefault="00A6000E" w:rsidP="00A6000E">
      <w:pPr>
        <w:widowControl w:val="0"/>
        <w:tabs>
          <w:tab w:val="left" w:pos="180"/>
        </w:tabs>
        <w:autoSpaceDE w:val="0"/>
        <w:autoSpaceDN w:val="0"/>
        <w:adjustRightInd w:val="0"/>
        <w:ind w:right="-288"/>
        <w:rPr>
          <w:rFonts w:cs="Tahoma"/>
          <w:bCs/>
        </w:rPr>
      </w:pPr>
    </w:p>
    <w:p w14:paraId="6DD5A8A6" w14:textId="50A755B3" w:rsidR="00FB0DA6" w:rsidRPr="0069586D" w:rsidRDefault="00FB0DA6" w:rsidP="00FB0DA6">
      <w:pPr>
        <w:widowControl w:val="0"/>
        <w:autoSpaceDE w:val="0"/>
        <w:autoSpaceDN w:val="0"/>
        <w:adjustRightInd w:val="0"/>
        <w:ind w:right="-288"/>
        <w:rPr>
          <w:rFonts w:cs="Tahoma"/>
          <w:b w:val="0"/>
          <w:bCs/>
          <w:sz w:val="16"/>
          <w:szCs w:val="16"/>
        </w:rPr>
      </w:pPr>
      <w:r w:rsidRPr="00320259">
        <w:rPr>
          <w:rFonts w:cs="Tahoma"/>
          <w:bCs/>
        </w:rPr>
        <w:t xml:space="preserve">This is to certify that I, Stacy </w:t>
      </w:r>
      <w:proofErr w:type="spellStart"/>
      <w:r w:rsidRPr="00320259">
        <w:rPr>
          <w:rFonts w:cs="Tahoma"/>
          <w:bCs/>
        </w:rPr>
        <w:t>Prestridge</w:t>
      </w:r>
      <w:proofErr w:type="spellEnd"/>
      <w:r w:rsidRPr="00320259">
        <w:rPr>
          <w:rFonts w:cs="Tahoma"/>
          <w:bCs/>
        </w:rPr>
        <w:t>, posted this Agenda on the front door of the City Hall facing outside, at __________ on the _________ day of ____________, 20</w:t>
      </w:r>
      <w:r w:rsidR="0071628B">
        <w:rPr>
          <w:rFonts w:cs="Tahoma"/>
          <w:bCs/>
        </w:rPr>
        <w:t>2</w:t>
      </w:r>
      <w:r w:rsidR="00A152BC">
        <w:rPr>
          <w:rFonts w:cs="Tahoma"/>
          <w:bCs/>
        </w:rPr>
        <w:t>2</w:t>
      </w:r>
      <w:r w:rsidRPr="00320259">
        <w:rPr>
          <w:rFonts w:cs="Tahoma"/>
          <w:bCs/>
        </w:rPr>
        <w:t>.</w:t>
      </w:r>
    </w:p>
    <w:p w14:paraId="4050F875" w14:textId="77777777" w:rsidR="0061419C" w:rsidRDefault="00FB0DA6" w:rsidP="005E476C">
      <w:pPr>
        <w:widowControl w:val="0"/>
        <w:autoSpaceDE w:val="0"/>
        <w:autoSpaceDN w:val="0"/>
        <w:adjustRightInd w:val="0"/>
        <w:ind w:right="-288"/>
        <w:rPr>
          <w:rFonts w:cs="Tahoma"/>
          <w:b w:val="0"/>
          <w:bCs/>
          <w:sz w:val="20"/>
          <w:szCs w:val="20"/>
        </w:rPr>
      </w:pP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p>
    <w:p w14:paraId="433E1777" w14:textId="77777777" w:rsidR="0061419C" w:rsidRDefault="0061419C" w:rsidP="005E476C">
      <w:pPr>
        <w:widowControl w:val="0"/>
        <w:autoSpaceDE w:val="0"/>
        <w:autoSpaceDN w:val="0"/>
        <w:adjustRightInd w:val="0"/>
        <w:ind w:right="-288"/>
        <w:rPr>
          <w:rFonts w:cs="Tahoma"/>
          <w:b w:val="0"/>
          <w:bCs/>
          <w:sz w:val="20"/>
          <w:szCs w:val="20"/>
        </w:rPr>
      </w:pPr>
    </w:p>
    <w:p w14:paraId="62AEE670" w14:textId="4F1C56C8" w:rsidR="00831950" w:rsidRDefault="00FB0DA6" w:rsidP="0061419C">
      <w:pPr>
        <w:widowControl w:val="0"/>
        <w:autoSpaceDE w:val="0"/>
        <w:autoSpaceDN w:val="0"/>
        <w:adjustRightInd w:val="0"/>
        <w:ind w:left="5040" w:right="-288" w:firstLine="720"/>
        <w:rPr>
          <w:rFonts w:cs="Tahoma"/>
          <w:b w:val="0"/>
          <w:bCs/>
        </w:rPr>
      </w:pPr>
      <w:r>
        <w:rPr>
          <w:rFonts w:cs="Tahoma"/>
          <w:b w:val="0"/>
          <w:bCs/>
          <w:sz w:val="20"/>
          <w:szCs w:val="20"/>
        </w:rPr>
        <w:t>_____________________________________________</w:t>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Pr>
          <w:rFonts w:cs="Tahoma"/>
          <w:b w:val="0"/>
          <w:bCs/>
          <w:sz w:val="20"/>
          <w:szCs w:val="20"/>
        </w:rPr>
        <w:tab/>
      </w:r>
      <w:r w:rsidRPr="00320259">
        <w:rPr>
          <w:rFonts w:cs="Tahoma"/>
          <w:b w:val="0"/>
          <w:bCs/>
        </w:rPr>
        <w:t xml:space="preserve">Stacy </w:t>
      </w:r>
      <w:proofErr w:type="spellStart"/>
      <w:r w:rsidRPr="00320259">
        <w:rPr>
          <w:rFonts w:cs="Tahoma"/>
          <w:b w:val="0"/>
          <w:bCs/>
        </w:rPr>
        <w:t>Prestridge</w:t>
      </w:r>
      <w:proofErr w:type="spellEnd"/>
      <w:r>
        <w:rPr>
          <w:rFonts w:cs="Tahoma"/>
          <w:b w:val="0"/>
          <w:bCs/>
        </w:rPr>
        <w:t>, City Secretary</w:t>
      </w:r>
    </w:p>
    <w:p w14:paraId="7AFFB148" w14:textId="3E410706" w:rsidR="00B35143" w:rsidRDefault="00B35143" w:rsidP="0061419C">
      <w:pPr>
        <w:widowControl w:val="0"/>
        <w:autoSpaceDE w:val="0"/>
        <w:autoSpaceDN w:val="0"/>
        <w:adjustRightInd w:val="0"/>
        <w:ind w:left="5040" w:right="-288" w:firstLine="720"/>
        <w:rPr>
          <w:rFonts w:cs="Tahoma"/>
          <w:b w:val="0"/>
          <w:bCs/>
        </w:rPr>
      </w:pPr>
    </w:p>
    <w:p w14:paraId="5FB7525C" w14:textId="16DF83D1" w:rsidR="00B35143" w:rsidRDefault="00B35143" w:rsidP="0061419C">
      <w:pPr>
        <w:widowControl w:val="0"/>
        <w:autoSpaceDE w:val="0"/>
        <w:autoSpaceDN w:val="0"/>
        <w:adjustRightInd w:val="0"/>
        <w:ind w:left="5040" w:right="-288" w:firstLine="720"/>
        <w:rPr>
          <w:rFonts w:cs="Tahoma"/>
          <w:b w:val="0"/>
          <w:bCs/>
        </w:rPr>
      </w:pPr>
    </w:p>
    <w:p w14:paraId="17D0AE16" w14:textId="3BB34E92" w:rsidR="00B35143" w:rsidRDefault="00B35143" w:rsidP="0061419C">
      <w:pPr>
        <w:widowControl w:val="0"/>
        <w:autoSpaceDE w:val="0"/>
        <w:autoSpaceDN w:val="0"/>
        <w:adjustRightInd w:val="0"/>
        <w:ind w:left="5040" w:right="-288" w:firstLine="720"/>
        <w:rPr>
          <w:rFonts w:cs="Tahoma"/>
          <w:b w:val="0"/>
          <w:bCs/>
        </w:rPr>
      </w:pPr>
    </w:p>
    <w:p w14:paraId="68DA02F0" w14:textId="0EAFB178" w:rsidR="00B35143" w:rsidRDefault="00B35143" w:rsidP="0061419C">
      <w:pPr>
        <w:widowControl w:val="0"/>
        <w:autoSpaceDE w:val="0"/>
        <w:autoSpaceDN w:val="0"/>
        <w:adjustRightInd w:val="0"/>
        <w:ind w:left="5040" w:right="-288" w:firstLine="720"/>
        <w:rPr>
          <w:rFonts w:cs="Tahoma"/>
          <w:b w:val="0"/>
          <w:bCs/>
        </w:rPr>
      </w:pPr>
    </w:p>
    <w:p w14:paraId="0537FAE0" w14:textId="4FA01248" w:rsidR="00B35143" w:rsidRDefault="00B35143" w:rsidP="0061419C">
      <w:pPr>
        <w:widowControl w:val="0"/>
        <w:autoSpaceDE w:val="0"/>
        <w:autoSpaceDN w:val="0"/>
        <w:adjustRightInd w:val="0"/>
        <w:ind w:left="5040" w:right="-288" w:firstLine="720"/>
        <w:rPr>
          <w:rFonts w:cs="Tahoma"/>
          <w:b w:val="0"/>
          <w:bCs/>
        </w:rPr>
      </w:pPr>
    </w:p>
    <w:p w14:paraId="4AEA22C1" w14:textId="134434B6" w:rsidR="00B35143" w:rsidRDefault="00B35143" w:rsidP="0061419C">
      <w:pPr>
        <w:widowControl w:val="0"/>
        <w:autoSpaceDE w:val="0"/>
        <w:autoSpaceDN w:val="0"/>
        <w:adjustRightInd w:val="0"/>
        <w:ind w:left="5040" w:right="-288" w:firstLine="720"/>
        <w:rPr>
          <w:rFonts w:cs="Tahoma"/>
          <w:b w:val="0"/>
          <w:bCs/>
        </w:rPr>
      </w:pPr>
    </w:p>
    <w:p w14:paraId="3AA6E17D" w14:textId="2F255B2B" w:rsidR="00B35143" w:rsidRDefault="00B35143" w:rsidP="0061419C">
      <w:pPr>
        <w:widowControl w:val="0"/>
        <w:autoSpaceDE w:val="0"/>
        <w:autoSpaceDN w:val="0"/>
        <w:adjustRightInd w:val="0"/>
        <w:ind w:left="5040" w:right="-288" w:firstLine="720"/>
        <w:rPr>
          <w:rFonts w:cs="Tahoma"/>
          <w:b w:val="0"/>
          <w:bCs/>
        </w:rPr>
      </w:pPr>
    </w:p>
    <w:p w14:paraId="47274388" w14:textId="48569A1D" w:rsidR="00B35143" w:rsidRDefault="00B35143" w:rsidP="0061419C">
      <w:pPr>
        <w:widowControl w:val="0"/>
        <w:autoSpaceDE w:val="0"/>
        <w:autoSpaceDN w:val="0"/>
        <w:adjustRightInd w:val="0"/>
        <w:ind w:left="5040" w:right="-288" w:firstLine="720"/>
        <w:rPr>
          <w:rFonts w:cs="Tahoma"/>
          <w:b w:val="0"/>
          <w:bCs/>
        </w:rPr>
      </w:pPr>
    </w:p>
    <w:p w14:paraId="3D631EFB" w14:textId="1EA851DC" w:rsidR="00B35143" w:rsidRDefault="00B35143" w:rsidP="0061419C">
      <w:pPr>
        <w:widowControl w:val="0"/>
        <w:autoSpaceDE w:val="0"/>
        <w:autoSpaceDN w:val="0"/>
        <w:adjustRightInd w:val="0"/>
        <w:ind w:left="5040" w:right="-288" w:firstLine="720"/>
        <w:rPr>
          <w:rFonts w:cs="Tahoma"/>
          <w:b w:val="0"/>
          <w:bCs/>
        </w:rPr>
      </w:pPr>
    </w:p>
    <w:p w14:paraId="3A59341F" w14:textId="0B3162E1" w:rsidR="00B35143" w:rsidRDefault="00B35143" w:rsidP="0061419C">
      <w:pPr>
        <w:widowControl w:val="0"/>
        <w:autoSpaceDE w:val="0"/>
        <w:autoSpaceDN w:val="0"/>
        <w:adjustRightInd w:val="0"/>
        <w:ind w:left="5040" w:right="-288" w:firstLine="720"/>
        <w:rPr>
          <w:rFonts w:cs="Tahoma"/>
          <w:b w:val="0"/>
          <w:bCs/>
        </w:rPr>
      </w:pPr>
    </w:p>
    <w:p w14:paraId="00AB0E82" w14:textId="77777777" w:rsidR="00B35143" w:rsidRPr="00831950" w:rsidRDefault="00B35143" w:rsidP="0061419C">
      <w:pPr>
        <w:widowControl w:val="0"/>
        <w:autoSpaceDE w:val="0"/>
        <w:autoSpaceDN w:val="0"/>
        <w:adjustRightInd w:val="0"/>
        <w:ind w:left="5040" w:right="-288" w:firstLine="720"/>
        <w:rPr>
          <w:rFonts w:cs="Tahoma"/>
          <w:b w:val="0"/>
          <w:bCs/>
        </w:rPr>
      </w:pPr>
    </w:p>
    <w:sectPr w:rsidR="00B35143" w:rsidRPr="00831950" w:rsidSect="00FE7E95">
      <w:pgSz w:w="12240" w:h="15840" w:code="1"/>
      <w:pgMar w:top="432" w:right="720" w:bottom="432"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2C8"/>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F60"/>
    <w:multiLevelType w:val="hybridMultilevel"/>
    <w:tmpl w:val="274863D6"/>
    <w:lvl w:ilvl="0" w:tplc="95FA16C0">
      <w:start w:val="2"/>
      <w:numFmt w:val="bullet"/>
      <w:lvlText w:val="-"/>
      <w:lvlJc w:val="left"/>
      <w:pPr>
        <w:tabs>
          <w:tab w:val="num" w:pos="1800"/>
        </w:tabs>
        <w:ind w:left="1800" w:hanging="360"/>
      </w:pPr>
      <w:rPr>
        <w:rFonts w:ascii="Tahoma" w:eastAsia="Times New Roman" w:hAnsi="Tahoma" w:cs="Tahoma"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956520"/>
    <w:multiLevelType w:val="hybridMultilevel"/>
    <w:tmpl w:val="AB8455FA"/>
    <w:lvl w:ilvl="0" w:tplc="D4EE2F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2462"/>
    <w:multiLevelType w:val="hybridMultilevel"/>
    <w:tmpl w:val="E9503D22"/>
    <w:lvl w:ilvl="0" w:tplc="A75286B8">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D9436B"/>
    <w:multiLevelType w:val="hybridMultilevel"/>
    <w:tmpl w:val="0C56B1E4"/>
    <w:lvl w:ilvl="0" w:tplc="E0B4DE9E">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4356A2"/>
    <w:multiLevelType w:val="hybridMultilevel"/>
    <w:tmpl w:val="7C30BB5A"/>
    <w:lvl w:ilvl="0" w:tplc="95AC88D2">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5F5501"/>
    <w:multiLevelType w:val="hybridMultilevel"/>
    <w:tmpl w:val="CA0849D0"/>
    <w:lvl w:ilvl="0" w:tplc="1B4A5EF8">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7E2FD6"/>
    <w:multiLevelType w:val="hybridMultilevel"/>
    <w:tmpl w:val="31C83CE0"/>
    <w:lvl w:ilvl="0" w:tplc="DE969E4E">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8D67CFA"/>
    <w:multiLevelType w:val="hybridMultilevel"/>
    <w:tmpl w:val="78CA6012"/>
    <w:lvl w:ilvl="0" w:tplc="79E6D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85213"/>
    <w:multiLevelType w:val="hybridMultilevel"/>
    <w:tmpl w:val="46F0E9FC"/>
    <w:lvl w:ilvl="0" w:tplc="322E59B0">
      <w:start w:val="1"/>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805E00"/>
    <w:multiLevelType w:val="hybridMultilevel"/>
    <w:tmpl w:val="A5AAF582"/>
    <w:lvl w:ilvl="0" w:tplc="34E24632">
      <w:start w:val="1"/>
      <w:numFmt w:val="upperRoman"/>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C278DA"/>
    <w:multiLevelType w:val="hybridMultilevel"/>
    <w:tmpl w:val="66DC9AE0"/>
    <w:lvl w:ilvl="0" w:tplc="20106F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3D6DFF"/>
    <w:multiLevelType w:val="hybridMultilevel"/>
    <w:tmpl w:val="70A25758"/>
    <w:lvl w:ilvl="0" w:tplc="CF8E18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D377E7"/>
    <w:multiLevelType w:val="hybridMultilevel"/>
    <w:tmpl w:val="C1382BB8"/>
    <w:lvl w:ilvl="0" w:tplc="625830C0">
      <w:start w:val="1"/>
      <w:numFmt w:val="upperLetter"/>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5D0368"/>
    <w:multiLevelType w:val="hybridMultilevel"/>
    <w:tmpl w:val="C660EC2E"/>
    <w:lvl w:ilvl="0" w:tplc="0B7E65F4">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395FC6"/>
    <w:multiLevelType w:val="hybridMultilevel"/>
    <w:tmpl w:val="450AF42C"/>
    <w:lvl w:ilvl="0" w:tplc="34724E18">
      <w:start w:val="1"/>
      <w:numFmt w:val="upperLetter"/>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E51180"/>
    <w:multiLevelType w:val="hybridMultilevel"/>
    <w:tmpl w:val="7D1E654E"/>
    <w:lvl w:ilvl="0" w:tplc="7FAC49F4">
      <w:numFmt w:val="bullet"/>
      <w:lvlText w:val="-"/>
      <w:lvlJc w:val="left"/>
      <w:pPr>
        <w:ind w:left="1800" w:hanging="360"/>
      </w:pPr>
      <w:rPr>
        <w:rFonts w:ascii="Tahoma" w:eastAsia="Times New Roman" w:hAnsi="Tahoma" w:cs="Tahoma"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A543DE"/>
    <w:multiLevelType w:val="hybridMultilevel"/>
    <w:tmpl w:val="EF72898A"/>
    <w:lvl w:ilvl="0" w:tplc="C4EC0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82524"/>
    <w:multiLevelType w:val="hybridMultilevel"/>
    <w:tmpl w:val="8E582E54"/>
    <w:lvl w:ilvl="0" w:tplc="9F0062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72215"/>
    <w:multiLevelType w:val="hybridMultilevel"/>
    <w:tmpl w:val="1C9C0EF2"/>
    <w:lvl w:ilvl="0" w:tplc="90BE74B0">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FF2C43"/>
    <w:multiLevelType w:val="hybridMultilevel"/>
    <w:tmpl w:val="1B7E1AAE"/>
    <w:lvl w:ilvl="0" w:tplc="7276A45E">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8A76AC"/>
    <w:multiLevelType w:val="hybridMultilevel"/>
    <w:tmpl w:val="75607EEA"/>
    <w:lvl w:ilvl="0" w:tplc="73E6B9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27616A"/>
    <w:multiLevelType w:val="hybridMultilevel"/>
    <w:tmpl w:val="84C27AA4"/>
    <w:lvl w:ilvl="0" w:tplc="20106F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B8558D"/>
    <w:multiLevelType w:val="hybridMultilevel"/>
    <w:tmpl w:val="83DC2AF6"/>
    <w:lvl w:ilvl="0" w:tplc="D6287AE8">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A799D"/>
    <w:multiLevelType w:val="hybridMultilevel"/>
    <w:tmpl w:val="919448EE"/>
    <w:lvl w:ilvl="0" w:tplc="02C6A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C455E"/>
    <w:multiLevelType w:val="hybridMultilevel"/>
    <w:tmpl w:val="5518F5C4"/>
    <w:lvl w:ilvl="0" w:tplc="8E7CD0A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B664C"/>
    <w:multiLevelType w:val="hybridMultilevel"/>
    <w:tmpl w:val="5846055E"/>
    <w:lvl w:ilvl="0" w:tplc="B4C8F700">
      <w:start w:val="4"/>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F267A4D"/>
    <w:multiLevelType w:val="hybridMultilevel"/>
    <w:tmpl w:val="CA26C70C"/>
    <w:lvl w:ilvl="0" w:tplc="6ACA2494">
      <w:start w:val="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B874DB"/>
    <w:multiLevelType w:val="hybridMultilevel"/>
    <w:tmpl w:val="5986BE94"/>
    <w:lvl w:ilvl="0" w:tplc="1138E5F4">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74D2FA6"/>
    <w:multiLevelType w:val="hybridMultilevel"/>
    <w:tmpl w:val="8C3EA674"/>
    <w:lvl w:ilvl="0" w:tplc="2084E4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816C16"/>
    <w:multiLevelType w:val="hybridMultilevel"/>
    <w:tmpl w:val="733AF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160EF"/>
    <w:multiLevelType w:val="hybridMultilevel"/>
    <w:tmpl w:val="A9440A0C"/>
    <w:lvl w:ilvl="0" w:tplc="CB7E4544">
      <w:start w:val="2"/>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C872ABC"/>
    <w:multiLevelType w:val="hybridMultilevel"/>
    <w:tmpl w:val="B16277BA"/>
    <w:lvl w:ilvl="0" w:tplc="9C44885C">
      <w:start w:val="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9087283">
    <w:abstractNumId w:val="25"/>
  </w:num>
  <w:num w:numId="2" w16cid:durableId="1269579728">
    <w:abstractNumId w:val="8"/>
  </w:num>
  <w:num w:numId="3" w16cid:durableId="81925310">
    <w:abstractNumId w:val="0"/>
  </w:num>
  <w:num w:numId="4" w16cid:durableId="1987732711">
    <w:abstractNumId w:val="19"/>
  </w:num>
  <w:num w:numId="5" w16cid:durableId="660962560">
    <w:abstractNumId w:val="3"/>
  </w:num>
  <w:num w:numId="6" w16cid:durableId="1384208382">
    <w:abstractNumId w:val="4"/>
  </w:num>
  <w:num w:numId="7" w16cid:durableId="1933392408">
    <w:abstractNumId w:val="30"/>
  </w:num>
  <w:num w:numId="8" w16cid:durableId="1082415175">
    <w:abstractNumId w:val="6"/>
  </w:num>
  <w:num w:numId="9" w16cid:durableId="565457460">
    <w:abstractNumId w:val="2"/>
  </w:num>
  <w:num w:numId="10" w16cid:durableId="351078859">
    <w:abstractNumId w:val="21"/>
  </w:num>
  <w:num w:numId="11" w16cid:durableId="664826197">
    <w:abstractNumId w:val="12"/>
  </w:num>
  <w:num w:numId="12" w16cid:durableId="1030648025">
    <w:abstractNumId w:val="27"/>
  </w:num>
  <w:num w:numId="13" w16cid:durableId="1780759300">
    <w:abstractNumId w:val="20"/>
  </w:num>
  <w:num w:numId="14" w16cid:durableId="1767997146">
    <w:abstractNumId w:val="28"/>
  </w:num>
  <w:num w:numId="15" w16cid:durableId="122503667">
    <w:abstractNumId w:val="14"/>
  </w:num>
  <w:num w:numId="16" w16cid:durableId="1178694802">
    <w:abstractNumId w:val="7"/>
  </w:num>
  <w:num w:numId="17" w16cid:durableId="856776974">
    <w:abstractNumId w:val="10"/>
  </w:num>
  <w:num w:numId="18" w16cid:durableId="612127380">
    <w:abstractNumId w:val="9"/>
  </w:num>
  <w:num w:numId="19" w16cid:durableId="1822385784">
    <w:abstractNumId w:val="1"/>
  </w:num>
  <w:num w:numId="20" w16cid:durableId="147984003">
    <w:abstractNumId w:val="11"/>
  </w:num>
  <w:num w:numId="21" w16cid:durableId="1320422879">
    <w:abstractNumId w:val="18"/>
  </w:num>
  <w:num w:numId="22" w16cid:durableId="1862620011">
    <w:abstractNumId w:val="26"/>
  </w:num>
  <w:num w:numId="23" w16cid:durableId="1692217499">
    <w:abstractNumId w:val="5"/>
  </w:num>
  <w:num w:numId="24" w16cid:durableId="593976187">
    <w:abstractNumId w:val="29"/>
  </w:num>
  <w:num w:numId="25" w16cid:durableId="2064256286">
    <w:abstractNumId w:val="15"/>
  </w:num>
  <w:num w:numId="26" w16cid:durableId="15642977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641384">
    <w:abstractNumId w:val="24"/>
  </w:num>
  <w:num w:numId="28" w16cid:durableId="493377902">
    <w:abstractNumId w:val="17"/>
  </w:num>
  <w:num w:numId="29" w16cid:durableId="1826167634">
    <w:abstractNumId w:val="16"/>
  </w:num>
  <w:num w:numId="30" w16cid:durableId="546993841">
    <w:abstractNumId w:val="23"/>
  </w:num>
  <w:num w:numId="31" w16cid:durableId="301420896">
    <w:abstractNumId w:val="13"/>
  </w:num>
  <w:num w:numId="32" w16cid:durableId="573275927">
    <w:abstractNumId w:val="22"/>
  </w:num>
  <w:num w:numId="33" w16cid:durableId="14955633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8A"/>
    <w:rsid w:val="00000446"/>
    <w:rsid w:val="000016DC"/>
    <w:rsid w:val="00001F48"/>
    <w:rsid w:val="0000391E"/>
    <w:rsid w:val="0000412A"/>
    <w:rsid w:val="00006057"/>
    <w:rsid w:val="000131D6"/>
    <w:rsid w:val="000144FE"/>
    <w:rsid w:val="0001526D"/>
    <w:rsid w:val="00020353"/>
    <w:rsid w:val="00021D92"/>
    <w:rsid w:val="00023D9C"/>
    <w:rsid w:val="00024372"/>
    <w:rsid w:val="00026A6A"/>
    <w:rsid w:val="00030408"/>
    <w:rsid w:val="000309C5"/>
    <w:rsid w:val="00030BCC"/>
    <w:rsid w:val="000355A9"/>
    <w:rsid w:val="000369A3"/>
    <w:rsid w:val="000372E4"/>
    <w:rsid w:val="00041A96"/>
    <w:rsid w:val="000468B6"/>
    <w:rsid w:val="00052875"/>
    <w:rsid w:val="0005305D"/>
    <w:rsid w:val="00053BFD"/>
    <w:rsid w:val="00060E93"/>
    <w:rsid w:val="0006151A"/>
    <w:rsid w:val="000620FB"/>
    <w:rsid w:val="0007377B"/>
    <w:rsid w:val="00073F67"/>
    <w:rsid w:val="000740D6"/>
    <w:rsid w:val="000744F8"/>
    <w:rsid w:val="0008091D"/>
    <w:rsid w:val="00083E33"/>
    <w:rsid w:val="0008740E"/>
    <w:rsid w:val="00091BF3"/>
    <w:rsid w:val="00094689"/>
    <w:rsid w:val="00095D63"/>
    <w:rsid w:val="0009668A"/>
    <w:rsid w:val="000A54E6"/>
    <w:rsid w:val="000A6FCC"/>
    <w:rsid w:val="000B0189"/>
    <w:rsid w:val="000B59D0"/>
    <w:rsid w:val="000C1E94"/>
    <w:rsid w:val="000C222D"/>
    <w:rsid w:val="000C2BB2"/>
    <w:rsid w:val="000C414C"/>
    <w:rsid w:val="000E66DD"/>
    <w:rsid w:val="000E77E0"/>
    <w:rsid w:val="000E77EA"/>
    <w:rsid w:val="000F353F"/>
    <w:rsid w:val="00104F4C"/>
    <w:rsid w:val="00105A06"/>
    <w:rsid w:val="00111524"/>
    <w:rsid w:val="00111C74"/>
    <w:rsid w:val="00112003"/>
    <w:rsid w:val="00112535"/>
    <w:rsid w:val="0011382C"/>
    <w:rsid w:val="00114920"/>
    <w:rsid w:val="00116D2F"/>
    <w:rsid w:val="0011790D"/>
    <w:rsid w:val="0012266A"/>
    <w:rsid w:val="00123B2D"/>
    <w:rsid w:val="00127958"/>
    <w:rsid w:val="001302E5"/>
    <w:rsid w:val="00130775"/>
    <w:rsid w:val="0013151E"/>
    <w:rsid w:val="00131D01"/>
    <w:rsid w:val="00134BA9"/>
    <w:rsid w:val="001439AE"/>
    <w:rsid w:val="00147E6E"/>
    <w:rsid w:val="00154303"/>
    <w:rsid w:val="00156430"/>
    <w:rsid w:val="00157C11"/>
    <w:rsid w:val="001649D2"/>
    <w:rsid w:val="00167AF9"/>
    <w:rsid w:val="00175F3C"/>
    <w:rsid w:val="00176729"/>
    <w:rsid w:val="00180765"/>
    <w:rsid w:val="00180D13"/>
    <w:rsid w:val="00184522"/>
    <w:rsid w:val="001858A4"/>
    <w:rsid w:val="00185A6D"/>
    <w:rsid w:val="00186314"/>
    <w:rsid w:val="00193A08"/>
    <w:rsid w:val="00194119"/>
    <w:rsid w:val="00196405"/>
    <w:rsid w:val="00196479"/>
    <w:rsid w:val="001A12C8"/>
    <w:rsid w:val="001A38E5"/>
    <w:rsid w:val="001A4050"/>
    <w:rsid w:val="001A47CC"/>
    <w:rsid w:val="001B0002"/>
    <w:rsid w:val="001B16A6"/>
    <w:rsid w:val="001B16F0"/>
    <w:rsid w:val="001B2C10"/>
    <w:rsid w:val="001B45C7"/>
    <w:rsid w:val="001B4856"/>
    <w:rsid w:val="001C482F"/>
    <w:rsid w:val="001C5999"/>
    <w:rsid w:val="001D0129"/>
    <w:rsid w:val="001E3091"/>
    <w:rsid w:val="001F1A4F"/>
    <w:rsid w:val="001F37FB"/>
    <w:rsid w:val="001F6BDA"/>
    <w:rsid w:val="001F7C73"/>
    <w:rsid w:val="00200DD1"/>
    <w:rsid w:val="00200F26"/>
    <w:rsid w:val="00202A32"/>
    <w:rsid w:val="00205E96"/>
    <w:rsid w:val="002064EB"/>
    <w:rsid w:val="00207CF2"/>
    <w:rsid w:val="0021296F"/>
    <w:rsid w:val="00217CE5"/>
    <w:rsid w:val="00222731"/>
    <w:rsid w:val="00226EAD"/>
    <w:rsid w:val="00233B4C"/>
    <w:rsid w:val="00244617"/>
    <w:rsid w:val="00246D7D"/>
    <w:rsid w:val="00250153"/>
    <w:rsid w:val="00250E12"/>
    <w:rsid w:val="002577A1"/>
    <w:rsid w:val="00257D90"/>
    <w:rsid w:val="002645C6"/>
    <w:rsid w:val="00265CA6"/>
    <w:rsid w:val="00274F0A"/>
    <w:rsid w:val="00275364"/>
    <w:rsid w:val="00275986"/>
    <w:rsid w:val="00277AE7"/>
    <w:rsid w:val="002815FE"/>
    <w:rsid w:val="00283C7B"/>
    <w:rsid w:val="002879FA"/>
    <w:rsid w:val="002924C9"/>
    <w:rsid w:val="0029282E"/>
    <w:rsid w:val="0029354C"/>
    <w:rsid w:val="00294EE8"/>
    <w:rsid w:val="00295C78"/>
    <w:rsid w:val="0029702B"/>
    <w:rsid w:val="002A4B9E"/>
    <w:rsid w:val="002A4F21"/>
    <w:rsid w:val="002A678F"/>
    <w:rsid w:val="002B1D2A"/>
    <w:rsid w:val="002B42D2"/>
    <w:rsid w:val="002B59FE"/>
    <w:rsid w:val="002B7B4F"/>
    <w:rsid w:val="002B7BB3"/>
    <w:rsid w:val="002C24D3"/>
    <w:rsid w:val="002C5F6B"/>
    <w:rsid w:val="002C64A6"/>
    <w:rsid w:val="002D210E"/>
    <w:rsid w:val="002D3DC1"/>
    <w:rsid w:val="002E10B3"/>
    <w:rsid w:val="002E27B7"/>
    <w:rsid w:val="00300C88"/>
    <w:rsid w:val="00300D62"/>
    <w:rsid w:val="003077C6"/>
    <w:rsid w:val="00310F0F"/>
    <w:rsid w:val="003121C7"/>
    <w:rsid w:val="003127A4"/>
    <w:rsid w:val="00320259"/>
    <w:rsid w:val="00323191"/>
    <w:rsid w:val="00323F24"/>
    <w:rsid w:val="00326A91"/>
    <w:rsid w:val="00326D7E"/>
    <w:rsid w:val="00330AFE"/>
    <w:rsid w:val="00331988"/>
    <w:rsid w:val="0033199B"/>
    <w:rsid w:val="003342F2"/>
    <w:rsid w:val="00336B42"/>
    <w:rsid w:val="0034048F"/>
    <w:rsid w:val="0034154C"/>
    <w:rsid w:val="003430FF"/>
    <w:rsid w:val="003463AC"/>
    <w:rsid w:val="0034771D"/>
    <w:rsid w:val="00353F72"/>
    <w:rsid w:val="003564DA"/>
    <w:rsid w:val="00357F72"/>
    <w:rsid w:val="00360A34"/>
    <w:rsid w:val="003611B0"/>
    <w:rsid w:val="00361368"/>
    <w:rsid w:val="00361510"/>
    <w:rsid w:val="00361EA5"/>
    <w:rsid w:val="00362BDF"/>
    <w:rsid w:val="0036301D"/>
    <w:rsid w:val="00363473"/>
    <w:rsid w:val="00365081"/>
    <w:rsid w:val="00370E04"/>
    <w:rsid w:val="0037566A"/>
    <w:rsid w:val="00376F16"/>
    <w:rsid w:val="00381783"/>
    <w:rsid w:val="003830F4"/>
    <w:rsid w:val="00386B02"/>
    <w:rsid w:val="00391031"/>
    <w:rsid w:val="003919BD"/>
    <w:rsid w:val="00392EE8"/>
    <w:rsid w:val="00392F14"/>
    <w:rsid w:val="003930A2"/>
    <w:rsid w:val="003954D8"/>
    <w:rsid w:val="003A4079"/>
    <w:rsid w:val="003A6B72"/>
    <w:rsid w:val="003A6C3D"/>
    <w:rsid w:val="003B0362"/>
    <w:rsid w:val="003B1458"/>
    <w:rsid w:val="003B5B88"/>
    <w:rsid w:val="003B64DD"/>
    <w:rsid w:val="003C3873"/>
    <w:rsid w:val="003C5162"/>
    <w:rsid w:val="003D226C"/>
    <w:rsid w:val="003D276D"/>
    <w:rsid w:val="003D2DE6"/>
    <w:rsid w:val="003D49F0"/>
    <w:rsid w:val="003D7387"/>
    <w:rsid w:val="003E5943"/>
    <w:rsid w:val="003E5B60"/>
    <w:rsid w:val="003E5F8C"/>
    <w:rsid w:val="003F3478"/>
    <w:rsid w:val="003F53BF"/>
    <w:rsid w:val="00400F60"/>
    <w:rsid w:val="00402DBF"/>
    <w:rsid w:val="004034A4"/>
    <w:rsid w:val="00404B88"/>
    <w:rsid w:val="004075F7"/>
    <w:rsid w:val="0041236A"/>
    <w:rsid w:val="00413157"/>
    <w:rsid w:val="004133D8"/>
    <w:rsid w:val="00413697"/>
    <w:rsid w:val="00413FD8"/>
    <w:rsid w:val="004149BA"/>
    <w:rsid w:val="00415B65"/>
    <w:rsid w:val="00417EE7"/>
    <w:rsid w:val="00420DA4"/>
    <w:rsid w:val="0042279D"/>
    <w:rsid w:val="00422FF8"/>
    <w:rsid w:val="00435CB8"/>
    <w:rsid w:val="00435D0F"/>
    <w:rsid w:val="00442D39"/>
    <w:rsid w:val="004446A4"/>
    <w:rsid w:val="00450B0B"/>
    <w:rsid w:val="00450CA2"/>
    <w:rsid w:val="0045182D"/>
    <w:rsid w:val="00456FE0"/>
    <w:rsid w:val="00461058"/>
    <w:rsid w:val="0046105D"/>
    <w:rsid w:val="0046188D"/>
    <w:rsid w:val="00466F99"/>
    <w:rsid w:val="00467F6D"/>
    <w:rsid w:val="00480427"/>
    <w:rsid w:val="0048392A"/>
    <w:rsid w:val="00491E01"/>
    <w:rsid w:val="004938B5"/>
    <w:rsid w:val="004943D2"/>
    <w:rsid w:val="0049695A"/>
    <w:rsid w:val="004A2CC5"/>
    <w:rsid w:val="004A31AE"/>
    <w:rsid w:val="004B15D1"/>
    <w:rsid w:val="004B21E6"/>
    <w:rsid w:val="004B24EB"/>
    <w:rsid w:val="004C20A0"/>
    <w:rsid w:val="004D3206"/>
    <w:rsid w:val="004D3CB5"/>
    <w:rsid w:val="004D7A76"/>
    <w:rsid w:val="004E2885"/>
    <w:rsid w:val="004E5800"/>
    <w:rsid w:val="004F6F98"/>
    <w:rsid w:val="004F74D3"/>
    <w:rsid w:val="004F75DF"/>
    <w:rsid w:val="00502771"/>
    <w:rsid w:val="00502A2D"/>
    <w:rsid w:val="00502D65"/>
    <w:rsid w:val="00510E8E"/>
    <w:rsid w:val="00511EB6"/>
    <w:rsid w:val="00531E1D"/>
    <w:rsid w:val="00532296"/>
    <w:rsid w:val="0053499F"/>
    <w:rsid w:val="005353EE"/>
    <w:rsid w:val="0053568A"/>
    <w:rsid w:val="005367E3"/>
    <w:rsid w:val="00540276"/>
    <w:rsid w:val="0054108E"/>
    <w:rsid w:val="00542D25"/>
    <w:rsid w:val="00544FEB"/>
    <w:rsid w:val="00554DDA"/>
    <w:rsid w:val="005604DA"/>
    <w:rsid w:val="00560F8C"/>
    <w:rsid w:val="00565940"/>
    <w:rsid w:val="0057152E"/>
    <w:rsid w:val="0057186C"/>
    <w:rsid w:val="005723D8"/>
    <w:rsid w:val="00572ACF"/>
    <w:rsid w:val="00575250"/>
    <w:rsid w:val="00582C67"/>
    <w:rsid w:val="00590961"/>
    <w:rsid w:val="00592EFE"/>
    <w:rsid w:val="005955FF"/>
    <w:rsid w:val="005A046F"/>
    <w:rsid w:val="005A6D1C"/>
    <w:rsid w:val="005A756A"/>
    <w:rsid w:val="005B2933"/>
    <w:rsid w:val="005B345E"/>
    <w:rsid w:val="005B3B3E"/>
    <w:rsid w:val="005B46A2"/>
    <w:rsid w:val="005C1D65"/>
    <w:rsid w:val="005C5FE2"/>
    <w:rsid w:val="005D2867"/>
    <w:rsid w:val="005D68B9"/>
    <w:rsid w:val="005D7DED"/>
    <w:rsid w:val="005E476C"/>
    <w:rsid w:val="005F2FFF"/>
    <w:rsid w:val="005F3772"/>
    <w:rsid w:val="005F534B"/>
    <w:rsid w:val="005F5828"/>
    <w:rsid w:val="006023E7"/>
    <w:rsid w:val="00602AB3"/>
    <w:rsid w:val="0061048F"/>
    <w:rsid w:val="006122E4"/>
    <w:rsid w:val="0061419C"/>
    <w:rsid w:val="00620BA7"/>
    <w:rsid w:val="00625EDE"/>
    <w:rsid w:val="00626203"/>
    <w:rsid w:val="00627DD6"/>
    <w:rsid w:val="006302C4"/>
    <w:rsid w:val="00631EC3"/>
    <w:rsid w:val="00633BEF"/>
    <w:rsid w:val="006365B3"/>
    <w:rsid w:val="00637921"/>
    <w:rsid w:val="006403D6"/>
    <w:rsid w:val="00641376"/>
    <w:rsid w:val="0064309E"/>
    <w:rsid w:val="006434A3"/>
    <w:rsid w:val="00655B7C"/>
    <w:rsid w:val="006565C7"/>
    <w:rsid w:val="00656AD9"/>
    <w:rsid w:val="006630AF"/>
    <w:rsid w:val="00665A35"/>
    <w:rsid w:val="00670707"/>
    <w:rsid w:val="00672816"/>
    <w:rsid w:val="006846E5"/>
    <w:rsid w:val="00690CCC"/>
    <w:rsid w:val="00691C0F"/>
    <w:rsid w:val="0069586D"/>
    <w:rsid w:val="00695AEF"/>
    <w:rsid w:val="00695C37"/>
    <w:rsid w:val="00697C90"/>
    <w:rsid w:val="006A0517"/>
    <w:rsid w:val="006A12C4"/>
    <w:rsid w:val="006A369F"/>
    <w:rsid w:val="006A4D8F"/>
    <w:rsid w:val="006A6C52"/>
    <w:rsid w:val="006B0AA8"/>
    <w:rsid w:val="006B20CC"/>
    <w:rsid w:val="006B6339"/>
    <w:rsid w:val="006C60E0"/>
    <w:rsid w:val="006D3F76"/>
    <w:rsid w:val="006D4D21"/>
    <w:rsid w:val="006D53A3"/>
    <w:rsid w:val="006E0B8C"/>
    <w:rsid w:val="006E195F"/>
    <w:rsid w:val="006E5FC2"/>
    <w:rsid w:val="006E6597"/>
    <w:rsid w:val="006F4CF9"/>
    <w:rsid w:val="006F50BB"/>
    <w:rsid w:val="006F6FA0"/>
    <w:rsid w:val="006F7F19"/>
    <w:rsid w:val="00711293"/>
    <w:rsid w:val="007128B8"/>
    <w:rsid w:val="0071628B"/>
    <w:rsid w:val="007212F8"/>
    <w:rsid w:val="00730719"/>
    <w:rsid w:val="00736A54"/>
    <w:rsid w:val="007376F6"/>
    <w:rsid w:val="00741A14"/>
    <w:rsid w:val="00741D55"/>
    <w:rsid w:val="007439F5"/>
    <w:rsid w:val="00746ED0"/>
    <w:rsid w:val="00747C9B"/>
    <w:rsid w:val="00753911"/>
    <w:rsid w:val="00762809"/>
    <w:rsid w:val="00762A67"/>
    <w:rsid w:val="00762B29"/>
    <w:rsid w:val="00767217"/>
    <w:rsid w:val="007718FA"/>
    <w:rsid w:val="00774125"/>
    <w:rsid w:val="0077510F"/>
    <w:rsid w:val="00780F21"/>
    <w:rsid w:val="007813B8"/>
    <w:rsid w:val="007857EF"/>
    <w:rsid w:val="00790FF7"/>
    <w:rsid w:val="0079225A"/>
    <w:rsid w:val="00794DAF"/>
    <w:rsid w:val="00796045"/>
    <w:rsid w:val="00797B3F"/>
    <w:rsid w:val="007A0A97"/>
    <w:rsid w:val="007A296C"/>
    <w:rsid w:val="007A2CA0"/>
    <w:rsid w:val="007B26F4"/>
    <w:rsid w:val="007B47D0"/>
    <w:rsid w:val="007B6A2A"/>
    <w:rsid w:val="007C2181"/>
    <w:rsid w:val="007C46F4"/>
    <w:rsid w:val="007D345C"/>
    <w:rsid w:val="007D3891"/>
    <w:rsid w:val="007D4441"/>
    <w:rsid w:val="007D45EA"/>
    <w:rsid w:val="007D498C"/>
    <w:rsid w:val="007D557B"/>
    <w:rsid w:val="007D6343"/>
    <w:rsid w:val="007D7D24"/>
    <w:rsid w:val="007E6DA9"/>
    <w:rsid w:val="007F62C1"/>
    <w:rsid w:val="00801C63"/>
    <w:rsid w:val="008021CC"/>
    <w:rsid w:val="00802AE2"/>
    <w:rsid w:val="00804193"/>
    <w:rsid w:val="0080562B"/>
    <w:rsid w:val="00812A58"/>
    <w:rsid w:val="00814466"/>
    <w:rsid w:val="00825FB4"/>
    <w:rsid w:val="00826BB0"/>
    <w:rsid w:val="00831950"/>
    <w:rsid w:val="00832759"/>
    <w:rsid w:val="00833695"/>
    <w:rsid w:val="0083450E"/>
    <w:rsid w:val="00836956"/>
    <w:rsid w:val="008370F6"/>
    <w:rsid w:val="00837799"/>
    <w:rsid w:val="00840FE3"/>
    <w:rsid w:val="00843AE1"/>
    <w:rsid w:val="00846789"/>
    <w:rsid w:val="00846D0F"/>
    <w:rsid w:val="0084707D"/>
    <w:rsid w:val="008472F6"/>
    <w:rsid w:val="00851E01"/>
    <w:rsid w:val="0085319C"/>
    <w:rsid w:val="00854985"/>
    <w:rsid w:val="008565F0"/>
    <w:rsid w:val="00860785"/>
    <w:rsid w:val="008607F2"/>
    <w:rsid w:val="008639A2"/>
    <w:rsid w:val="008674B6"/>
    <w:rsid w:val="00870705"/>
    <w:rsid w:val="0087636B"/>
    <w:rsid w:val="008778AD"/>
    <w:rsid w:val="00892030"/>
    <w:rsid w:val="00892085"/>
    <w:rsid w:val="00896807"/>
    <w:rsid w:val="0089746C"/>
    <w:rsid w:val="008A1A95"/>
    <w:rsid w:val="008B04C2"/>
    <w:rsid w:val="008B14AB"/>
    <w:rsid w:val="008B28AB"/>
    <w:rsid w:val="008B68B6"/>
    <w:rsid w:val="008B714A"/>
    <w:rsid w:val="008D17F1"/>
    <w:rsid w:val="008D1D01"/>
    <w:rsid w:val="008E1AB0"/>
    <w:rsid w:val="008E5982"/>
    <w:rsid w:val="008E6DED"/>
    <w:rsid w:val="008F4234"/>
    <w:rsid w:val="008F5972"/>
    <w:rsid w:val="008F59F9"/>
    <w:rsid w:val="008F66A0"/>
    <w:rsid w:val="00901E96"/>
    <w:rsid w:val="00902008"/>
    <w:rsid w:val="0091024A"/>
    <w:rsid w:val="009148CB"/>
    <w:rsid w:val="00916C71"/>
    <w:rsid w:val="00922C7F"/>
    <w:rsid w:val="009270B0"/>
    <w:rsid w:val="0092745B"/>
    <w:rsid w:val="00927A96"/>
    <w:rsid w:val="0093279D"/>
    <w:rsid w:val="00940048"/>
    <w:rsid w:val="009425C3"/>
    <w:rsid w:val="009455DE"/>
    <w:rsid w:val="009566CD"/>
    <w:rsid w:val="0096008D"/>
    <w:rsid w:val="00973704"/>
    <w:rsid w:val="00975167"/>
    <w:rsid w:val="00976961"/>
    <w:rsid w:val="00976F4A"/>
    <w:rsid w:val="0098415D"/>
    <w:rsid w:val="009859BB"/>
    <w:rsid w:val="00986A04"/>
    <w:rsid w:val="00991058"/>
    <w:rsid w:val="00991BBA"/>
    <w:rsid w:val="0099487F"/>
    <w:rsid w:val="009B0637"/>
    <w:rsid w:val="009B3DCF"/>
    <w:rsid w:val="009C2E27"/>
    <w:rsid w:val="009C38E3"/>
    <w:rsid w:val="009C4434"/>
    <w:rsid w:val="009C6745"/>
    <w:rsid w:val="009D2EDF"/>
    <w:rsid w:val="009D47F1"/>
    <w:rsid w:val="009D63AB"/>
    <w:rsid w:val="009D6AE3"/>
    <w:rsid w:val="009D6DC9"/>
    <w:rsid w:val="009E1183"/>
    <w:rsid w:val="009E322B"/>
    <w:rsid w:val="009F00AA"/>
    <w:rsid w:val="00A01AAA"/>
    <w:rsid w:val="00A01CA2"/>
    <w:rsid w:val="00A0498F"/>
    <w:rsid w:val="00A0564F"/>
    <w:rsid w:val="00A152BC"/>
    <w:rsid w:val="00A22AE0"/>
    <w:rsid w:val="00A31947"/>
    <w:rsid w:val="00A375F4"/>
    <w:rsid w:val="00A37AEA"/>
    <w:rsid w:val="00A40DB0"/>
    <w:rsid w:val="00A417E2"/>
    <w:rsid w:val="00A42920"/>
    <w:rsid w:val="00A42A72"/>
    <w:rsid w:val="00A46D4A"/>
    <w:rsid w:val="00A541AC"/>
    <w:rsid w:val="00A569F9"/>
    <w:rsid w:val="00A6000E"/>
    <w:rsid w:val="00A65484"/>
    <w:rsid w:val="00A674AB"/>
    <w:rsid w:val="00A67A99"/>
    <w:rsid w:val="00A70921"/>
    <w:rsid w:val="00A73B17"/>
    <w:rsid w:val="00A7421E"/>
    <w:rsid w:val="00A777E7"/>
    <w:rsid w:val="00A81CCB"/>
    <w:rsid w:val="00A8554C"/>
    <w:rsid w:val="00A85E7B"/>
    <w:rsid w:val="00A90694"/>
    <w:rsid w:val="00A925A3"/>
    <w:rsid w:val="00A92F43"/>
    <w:rsid w:val="00A931B4"/>
    <w:rsid w:val="00A93EC2"/>
    <w:rsid w:val="00A9487C"/>
    <w:rsid w:val="00A94CC8"/>
    <w:rsid w:val="00AB064A"/>
    <w:rsid w:val="00AB3D13"/>
    <w:rsid w:val="00AB4FC4"/>
    <w:rsid w:val="00AB52C9"/>
    <w:rsid w:val="00AC34FE"/>
    <w:rsid w:val="00AC42E1"/>
    <w:rsid w:val="00AC4563"/>
    <w:rsid w:val="00AC78C3"/>
    <w:rsid w:val="00AC7D2F"/>
    <w:rsid w:val="00AD02FC"/>
    <w:rsid w:val="00AD1958"/>
    <w:rsid w:val="00AD6D2E"/>
    <w:rsid w:val="00AD74B5"/>
    <w:rsid w:val="00AE748E"/>
    <w:rsid w:val="00AF0E67"/>
    <w:rsid w:val="00AF2489"/>
    <w:rsid w:val="00AF5409"/>
    <w:rsid w:val="00B04EDB"/>
    <w:rsid w:val="00B10E09"/>
    <w:rsid w:val="00B1252F"/>
    <w:rsid w:val="00B1489E"/>
    <w:rsid w:val="00B14AA6"/>
    <w:rsid w:val="00B1685D"/>
    <w:rsid w:val="00B2694A"/>
    <w:rsid w:val="00B31794"/>
    <w:rsid w:val="00B349B7"/>
    <w:rsid w:val="00B35143"/>
    <w:rsid w:val="00B352C9"/>
    <w:rsid w:val="00B42C57"/>
    <w:rsid w:val="00B50438"/>
    <w:rsid w:val="00B525C6"/>
    <w:rsid w:val="00B55FCD"/>
    <w:rsid w:val="00B56BBD"/>
    <w:rsid w:val="00B57A35"/>
    <w:rsid w:val="00B57E46"/>
    <w:rsid w:val="00B62AA9"/>
    <w:rsid w:val="00B63E0A"/>
    <w:rsid w:val="00B67B09"/>
    <w:rsid w:val="00B768A0"/>
    <w:rsid w:val="00B84349"/>
    <w:rsid w:val="00B8552E"/>
    <w:rsid w:val="00B85A1D"/>
    <w:rsid w:val="00B910A3"/>
    <w:rsid w:val="00B92820"/>
    <w:rsid w:val="00B9745D"/>
    <w:rsid w:val="00BA45F5"/>
    <w:rsid w:val="00BA4D1B"/>
    <w:rsid w:val="00BA72C0"/>
    <w:rsid w:val="00BC2761"/>
    <w:rsid w:val="00BC3497"/>
    <w:rsid w:val="00BC434E"/>
    <w:rsid w:val="00BC45D2"/>
    <w:rsid w:val="00BC5368"/>
    <w:rsid w:val="00BC7607"/>
    <w:rsid w:val="00BC780D"/>
    <w:rsid w:val="00BD2A87"/>
    <w:rsid w:val="00BD3903"/>
    <w:rsid w:val="00BD65A2"/>
    <w:rsid w:val="00BD6B31"/>
    <w:rsid w:val="00BE69D4"/>
    <w:rsid w:val="00BE76AE"/>
    <w:rsid w:val="00BF0421"/>
    <w:rsid w:val="00BF2E83"/>
    <w:rsid w:val="00BF467F"/>
    <w:rsid w:val="00BF4B0D"/>
    <w:rsid w:val="00BF51C5"/>
    <w:rsid w:val="00BF5A5E"/>
    <w:rsid w:val="00C00D7A"/>
    <w:rsid w:val="00C02BC7"/>
    <w:rsid w:val="00C0316C"/>
    <w:rsid w:val="00C0386F"/>
    <w:rsid w:val="00C065AF"/>
    <w:rsid w:val="00C1226F"/>
    <w:rsid w:val="00C12424"/>
    <w:rsid w:val="00C23E7C"/>
    <w:rsid w:val="00C251B8"/>
    <w:rsid w:val="00C2571F"/>
    <w:rsid w:val="00C27402"/>
    <w:rsid w:val="00C27E07"/>
    <w:rsid w:val="00C33311"/>
    <w:rsid w:val="00C33EAD"/>
    <w:rsid w:val="00C34085"/>
    <w:rsid w:val="00C35E5A"/>
    <w:rsid w:val="00C42A35"/>
    <w:rsid w:val="00C4346B"/>
    <w:rsid w:val="00C602D7"/>
    <w:rsid w:val="00C64C98"/>
    <w:rsid w:val="00C65DE4"/>
    <w:rsid w:val="00C67C2E"/>
    <w:rsid w:val="00C714E5"/>
    <w:rsid w:val="00C71544"/>
    <w:rsid w:val="00C7538B"/>
    <w:rsid w:val="00C83B3F"/>
    <w:rsid w:val="00C923A7"/>
    <w:rsid w:val="00C94C14"/>
    <w:rsid w:val="00CA24D1"/>
    <w:rsid w:val="00CA456F"/>
    <w:rsid w:val="00CA4FB3"/>
    <w:rsid w:val="00CA78E1"/>
    <w:rsid w:val="00CB0BBE"/>
    <w:rsid w:val="00CB2046"/>
    <w:rsid w:val="00CB33A9"/>
    <w:rsid w:val="00CB3583"/>
    <w:rsid w:val="00CB6B80"/>
    <w:rsid w:val="00CC505E"/>
    <w:rsid w:val="00CC5AC4"/>
    <w:rsid w:val="00CD6C50"/>
    <w:rsid w:val="00CD7FEA"/>
    <w:rsid w:val="00CE178C"/>
    <w:rsid w:val="00CE25F6"/>
    <w:rsid w:val="00CE26D5"/>
    <w:rsid w:val="00CE2722"/>
    <w:rsid w:val="00CE6555"/>
    <w:rsid w:val="00CF4938"/>
    <w:rsid w:val="00D008F9"/>
    <w:rsid w:val="00D01FBF"/>
    <w:rsid w:val="00D0260B"/>
    <w:rsid w:val="00D04B36"/>
    <w:rsid w:val="00D04EF1"/>
    <w:rsid w:val="00D05F80"/>
    <w:rsid w:val="00D07161"/>
    <w:rsid w:val="00D10B6F"/>
    <w:rsid w:val="00D12850"/>
    <w:rsid w:val="00D1349D"/>
    <w:rsid w:val="00D170BB"/>
    <w:rsid w:val="00D24503"/>
    <w:rsid w:val="00D25831"/>
    <w:rsid w:val="00D258AC"/>
    <w:rsid w:val="00D258C0"/>
    <w:rsid w:val="00D40013"/>
    <w:rsid w:val="00D41CFA"/>
    <w:rsid w:val="00D45573"/>
    <w:rsid w:val="00D461A3"/>
    <w:rsid w:val="00D50018"/>
    <w:rsid w:val="00D504D2"/>
    <w:rsid w:val="00D51822"/>
    <w:rsid w:val="00D61FE9"/>
    <w:rsid w:val="00D653BC"/>
    <w:rsid w:val="00D658C4"/>
    <w:rsid w:val="00D6673F"/>
    <w:rsid w:val="00D6781D"/>
    <w:rsid w:val="00D67CED"/>
    <w:rsid w:val="00D72AB1"/>
    <w:rsid w:val="00D76EC2"/>
    <w:rsid w:val="00D77D6B"/>
    <w:rsid w:val="00D83418"/>
    <w:rsid w:val="00D83C31"/>
    <w:rsid w:val="00D85AB5"/>
    <w:rsid w:val="00D86B4B"/>
    <w:rsid w:val="00D93FB1"/>
    <w:rsid w:val="00D971F6"/>
    <w:rsid w:val="00DA0CF5"/>
    <w:rsid w:val="00DA4A30"/>
    <w:rsid w:val="00DA61F1"/>
    <w:rsid w:val="00DA795D"/>
    <w:rsid w:val="00DB0BD7"/>
    <w:rsid w:val="00DB1F6F"/>
    <w:rsid w:val="00DC6E87"/>
    <w:rsid w:val="00DD14C4"/>
    <w:rsid w:val="00DD3501"/>
    <w:rsid w:val="00DE65A9"/>
    <w:rsid w:val="00DF12DB"/>
    <w:rsid w:val="00DF21CA"/>
    <w:rsid w:val="00DF61EA"/>
    <w:rsid w:val="00E0134A"/>
    <w:rsid w:val="00E02991"/>
    <w:rsid w:val="00E05CE6"/>
    <w:rsid w:val="00E1118F"/>
    <w:rsid w:val="00E1202A"/>
    <w:rsid w:val="00E2563A"/>
    <w:rsid w:val="00E25B36"/>
    <w:rsid w:val="00E26C4D"/>
    <w:rsid w:val="00E34275"/>
    <w:rsid w:val="00E36428"/>
    <w:rsid w:val="00E36457"/>
    <w:rsid w:val="00E4043E"/>
    <w:rsid w:val="00E404CB"/>
    <w:rsid w:val="00E457A0"/>
    <w:rsid w:val="00E506F4"/>
    <w:rsid w:val="00E53885"/>
    <w:rsid w:val="00E56649"/>
    <w:rsid w:val="00E57745"/>
    <w:rsid w:val="00E60CEB"/>
    <w:rsid w:val="00E61340"/>
    <w:rsid w:val="00E62239"/>
    <w:rsid w:val="00E64E9C"/>
    <w:rsid w:val="00E65EEE"/>
    <w:rsid w:val="00E676F8"/>
    <w:rsid w:val="00E76092"/>
    <w:rsid w:val="00E77084"/>
    <w:rsid w:val="00E82C51"/>
    <w:rsid w:val="00E86B6C"/>
    <w:rsid w:val="00E95A6B"/>
    <w:rsid w:val="00E9646F"/>
    <w:rsid w:val="00E97F77"/>
    <w:rsid w:val="00EA1B04"/>
    <w:rsid w:val="00EA3EB8"/>
    <w:rsid w:val="00EA56F7"/>
    <w:rsid w:val="00EB351D"/>
    <w:rsid w:val="00EB7449"/>
    <w:rsid w:val="00EC035D"/>
    <w:rsid w:val="00EC05CC"/>
    <w:rsid w:val="00EC5C22"/>
    <w:rsid w:val="00EC6A2F"/>
    <w:rsid w:val="00EC6DC6"/>
    <w:rsid w:val="00ED0720"/>
    <w:rsid w:val="00ED0944"/>
    <w:rsid w:val="00ED10CC"/>
    <w:rsid w:val="00ED4BA7"/>
    <w:rsid w:val="00EE3907"/>
    <w:rsid w:val="00EF29FB"/>
    <w:rsid w:val="00EF5B95"/>
    <w:rsid w:val="00EF6E5F"/>
    <w:rsid w:val="00F00FD0"/>
    <w:rsid w:val="00F05DE2"/>
    <w:rsid w:val="00F05F06"/>
    <w:rsid w:val="00F07DDB"/>
    <w:rsid w:val="00F104B5"/>
    <w:rsid w:val="00F10503"/>
    <w:rsid w:val="00F17359"/>
    <w:rsid w:val="00F215D8"/>
    <w:rsid w:val="00F21B29"/>
    <w:rsid w:val="00F26109"/>
    <w:rsid w:val="00F327AC"/>
    <w:rsid w:val="00F3298C"/>
    <w:rsid w:val="00F332DE"/>
    <w:rsid w:val="00F4508A"/>
    <w:rsid w:val="00F5031B"/>
    <w:rsid w:val="00F53387"/>
    <w:rsid w:val="00F55BF3"/>
    <w:rsid w:val="00F605E6"/>
    <w:rsid w:val="00F617F7"/>
    <w:rsid w:val="00F64E09"/>
    <w:rsid w:val="00F6554E"/>
    <w:rsid w:val="00F65628"/>
    <w:rsid w:val="00F81FD0"/>
    <w:rsid w:val="00F85177"/>
    <w:rsid w:val="00F87CB9"/>
    <w:rsid w:val="00F94B78"/>
    <w:rsid w:val="00F97DB3"/>
    <w:rsid w:val="00FA609E"/>
    <w:rsid w:val="00FA64A2"/>
    <w:rsid w:val="00FB0DA6"/>
    <w:rsid w:val="00FB5BB9"/>
    <w:rsid w:val="00FC0B3B"/>
    <w:rsid w:val="00FC4FDA"/>
    <w:rsid w:val="00FC604B"/>
    <w:rsid w:val="00FC6137"/>
    <w:rsid w:val="00FC72C2"/>
    <w:rsid w:val="00FD18F3"/>
    <w:rsid w:val="00FD2FBF"/>
    <w:rsid w:val="00FD59B6"/>
    <w:rsid w:val="00FD72DE"/>
    <w:rsid w:val="00FE59D4"/>
    <w:rsid w:val="00FE7E95"/>
    <w:rsid w:val="00FF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4AD75"/>
  <w15:docId w15:val="{D4BF0CE9-73A8-4755-9A08-FBFF8CAF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73"/>
    <w:rPr>
      <w:rFonts w:ascii="Tahoma" w:hAnsi="Tahoma"/>
      <w:b/>
      <w:sz w:val="24"/>
      <w:szCs w:val="24"/>
    </w:rPr>
  </w:style>
  <w:style w:type="paragraph" w:styleId="Heading1">
    <w:name w:val="heading 1"/>
    <w:basedOn w:val="Normal"/>
    <w:next w:val="Normal"/>
    <w:link w:val="Heading1Char"/>
    <w:uiPriority w:val="9"/>
    <w:qFormat/>
    <w:rsid w:val="00B351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5B46A2"/>
    <w:pPr>
      <w:keepNext/>
      <w:widowControl w:val="0"/>
      <w:autoSpaceDE w:val="0"/>
      <w:autoSpaceDN w:val="0"/>
      <w:adjustRightInd w:val="0"/>
      <w:jc w:val="center"/>
      <w:outlineLvl w:val="5"/>
    </w:pPr>
    <w:rPr>
      <w:rFonts w:cs="Tahom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6A2"/>
    <w:pPr>
      <w:widowControl w:val="0"/>
      <w:pBdr>
        <w:bottom w:val="double" w:sz="6" w:space="0" w:color="auto"/>
      </w:pBdr>
      <w:autoSpaceDE w:val="0"/>
      <w:autoSpaceDN w:val="0"/>
      <w:adjustRightInd w:val="0"/>
      <w:jc w:val="center"/>
    </w:pPr>
    <w:rPr>
      <w:rFonts w:cs="Tahoma"/>
      <w:bCs/>
      <w:sz w:val="28"/>
      <w:szCs w:val="28"/>
    </w:rPr>
  </w:style>
  <w:style w:type="paragraph" w:styleId="Subtitle">
    <w:name w:val="Subtitle"/>
    <w:basedOn w:val="Normal"/>
    <w:link w:val="SubtitleChar"/>
    <w:qFormat/>
    <w:rsid w:val="005B46A2"/>
    <w:pPr>
      <w:spacing w:after="60"/>
      <w:jc w:val="center"/>
      <w:outlineLvl w:val="1"/>
    </w:pPr>
    <w:rPr>
      <w:rFonts w:ascii="Arial" w:hAnsi="Arial" w:cs="Arial"/>
      <w:b w:val="0"/>
    </w:rPr>
  </w:style>
  <w:style w:type="paragraph" w:styleId="BalloonText">
    <w:name w:val="Balloon Text"/>
    <w:basedOn w:val="Normal"/>
    <w:semiHidden/>
    <w:rsid w:val="00323191"/>
    <w:rPr>
      <w:rFonts w:cs="Tahoma"/>
      <w:sz w:val="16"/>
      <w:szCs w:val="16"/>
    </w:rPr>
  </w:style>
  <w:style w:type="paragraph" w:styleId="ListParagraph">
    <w:name w:val="List Paragraph"/>
    <w:basedOn w:val="Normal"/>
    <w:uiPriority w:val="34"/>
    <w:qFormat/>
    <w:rsid w:val="00695C37"/>
    <w:pPr>
      <w:ind w:left="720"/>
    </w:pPr>
  </w:style>
  <w:style w:type="paragraph" w:styleId="BlockText">
    <w:name w:val="Block Text"/>
    <w:basedOn w:val="Normal"/>
    <w:unhideWhenUsed/>
    <w:rsid w:val="00030BCC"/>
    <w:pPr>
      <w:spacing w:after="240"/>
      <w:ind w:left="1440" w:right="1440"/>
      <w:jc w:val="both"/>
    </w:pPr>
    <w:rPr>
      <w:rFonts w:ascii="Times New Roman Bold" w:hAnsi="Times New Roman Bold"/>
      <w:caps/>
    </w:rPr>
  </w:style>
  <w:style w:type="character" w:customStyle="1" w:styleId="Heading6Char">
    <w:name w:val="Heading 6 Char"/>
    <w:basedOn w:val="DefaultParagraphFont"/>
    <w:link w:val="Heading6"/>
    <w:rsid w:val="00B57A35"/>
    <w:rPr>
      <w:rFonts w:ascii="Tahoma" w:hAnsi="Tahoma" w:cs="Tahoma"/>
      <w:b/>
      <w:bCs/>
    </w:rPr>
  </w:style>
  <w:style w:type="character" w:customStyle="1" w:styleId="TitleChar">
    <w:name w:val="Title Char"/>
    <w:basedOn w:val="DefaultParagraphFont"/>
    <w:link w:val="Title"/>
    <w:rsid w:val="00B57A35"/>
    <w:rPr>
      <w:rFonts w:ascii="Tahoma" w:hAnsi="Tahoma" w:cs="Tahoma"/>
      <w:b/>
      <w:bCs/>
      <w:sz w:val="28"/>
      <w:szCs w:val="28"/>
    </w:rPr>
  </w:style>
  <w:style w:type="character" w:customStyle="1" w:styleId="SubtitleChar">
    <w:name w:val="Subtitle Char"/>
    <w:basedOn w:val="DefaultParagraphFont"/>
    <w:link w:val="Subtitle"/>
    <w:rsid w:val="00B57A35"/>
    <w:rPr>
      <w:rFonts w:ascii="Arial" w:hAnsi="Arial" w:cs="Arial"/>
      <w:sz w:val="24"/>
      <w:szCs w:val="24"/>
    </w:rPr>
  </w:style>
  <w:style w:type="character" w:customStyle="1" w:styleId="Heading1Char">
    <w:name w:val="Heading 1 Char"/>
    <w:basedOn w:val="DefaultParagraphFont"/>
    <w:link w:val="Heading1"/>
    <w:uiPriority w:val="9"/>
    <w:rsid w:val="00B35143"/>
    <w:rPr>
      <w:rFonts w:asciiTheme="majorHAnsi" w:eastAsiaTheme="majorEastAsia" w:hAnsiTheme="majorHAnsi" w:cstheme="majorBid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2798">
      <w:bodyDiv w:val="1"/>
      <w:marLeft w:val="0"/>
      <w:marRight w:val="0"/>
      <w:marTop w:val="0"/>
      <w:marBottom w:val="0"/>
      <w:divBdr>
        <w:top w:val="none" w:sz="0" w:space="0" w:color="auto"/>
        <w:left w:val="none" w:sz="0" w:space="0" w:color="auto"/>
        <w:bottom w:val="none" w:sz="0" w:space="0" w:color="auto"/>
        <w:right w:val="none" w:sz="0" w:space="0" w:color="auto"/>
      </w:divBdr>
    </w:div>
    <w:div w:id="533546273">
      <w:bodyDiv w:val="1"/>
      <w:marLeft w:val="0"/>
      <w:marRight w:val="0"/>
      <w:marTop w:val="0"/>
      <w:marBottom w:val="0"/>
      <w:divBdr>
        <w:top w:val="none" w:sz="0" w:space="0" w:color="auto"/>
        <w:left w:val="none" w:sz="0" w:space="0" w:color="auto"/>
        <w:bottom w:val="none" w:sz="0" w:space="0" w:color="auto"/>
        <w:right w:val="none" w:sz="0" w:space="0" w:color="auto"/>
      </w:divBdr>
      <w:divsChild>
        <w:div w:id="761729046">
          <w:marLeft w:val="0"/>
          <w:marRight w:val="0"/>
          <w:marTop w:val="0"/>
          <w:marBottom w:val="0"/>
          <w:divBdr>
            <w:top w:val="none" w:sz="0" w:space="0" w:color="auto"/>
            <w:left w:val="none" w:sz="0" w:space="0" w:color="auto"/>
            <w:bottom w:val="none" w:sz="0" w:space="0" w:color="auto"/>
            <w:right w:val="none" w:sz="0" w:space="0" w:color="auto"/>
          </w:divBdr>
          <w:divsChild>
            <w:div w:id="26026472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183398353">
      <w:bodyDiv w:val="1"/>
      <w:marLeft w:val="0"/>
      <w:marRight w:val="0"/>
      <w:marTop w:val="0"/>
      <w:marBottom w:val="0"/>
      <w:divBdr>
        <w:top w:val="none" w:sz="0" w:space="0" w:color="auto"/>
        <w:left w:val="none" w:sz="0" w:space="0" w:color="auto"/>
        <w:bottom w:val="none" w:sz="0" w:space="0" w:color="auto"/>
        <w:right w:val="none" w:sz="0" w:space="0" w:color="auto"/>
      </w:divBdr>
    </w:div>
    <w:div w:id="1375736675">
      <w:bodyDiv w:val="1"/>
      <w:marLeft w:val="0"/>
      <w:marRight w:val="0"/>
      <w:marTop w:val="0"/>
      <w:marBottom w:val="0"/>
      <w:divBdr>
        <w:top w:val="none" w:sz="0" w:space="0" w:color="auto"/>
        <w:left w:val="none" w:sz="0" w:space="0" w:color="auto"/>
        <w:bottom w:val="none" w:sz="0" w:space="0" w:color="auto"/>
        <w:right w:val="none" w:sz="0" w:space="0" w:color="auto"/>
      </w:divBdr>
    </w:div>
    <w:div w:id="1382436907">
      <w:bodyDiv w:val="1"/>
      <w:marLeft w:val="0"/>
      <w:marRight w:val="0"/>
      <w:marTop w:val="0"/>
      <w:marBottom w:val="0"/>
      <w:divBdr>
        <w:top w:val="none" w:sz="0" w:space="0" w:color="auto"/>
        <w:left w:val="none" w:sz="0" w:space="0" w:color="auto"/>
        <w:bottom w:val="none" w:sz="0" w:space="0" w:color="auto"/>
        <w:right w:val="none" w:sz="0" w:space="0" w:color="auto"/>
      </w:divBdr>
    </w:div>
    <w:div w:id="19742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BE2E-6E71-42AA-AF6E-D7A22B06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FACSIMILE TRANSMITTAL</vt:lpstr>
    </vt:vector>
  </TitlesOfParts>
  <Company>City of Blossom</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TRANSMITTAL</dc:title>
  <dc:creator>City of Blossom</dc:creator>
  <cp:lastModifiedBy>City of Blossom</cp:lastModifiedBy>
  <cp:revision>12</cp:revision>
  <cp:lastPrinted>2022-08-15T17:10:00Z</cp:lastPrinted>
  <dcterms:created xsi:type="dcterms:W3CDTF">2022-07-19T15:52:00Z</dcterms:created>
  <dcterms:modified xsi:type="dcterms:W3CDTF">2022-08-15T17:10:00Z</dcterms:modified>
</cp:coreProperties>
</file>